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04" w:rsidRDefault="00CC5B04" w:rsidP="00CC5B04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B04" w:rsidRDefault="00CC5B04" w:rsidP="00CC5B04">
      <w:pPr>
        <w:pStyle w:val="Standard"/>
        <w:jc w:val="center"/>
        <w:rPr>
          <w:b/>
          <w:bCs/>
          <w:sz w:val="29"/>
          <w:szCs w:val="33"/>
        </w:rPr>
      </w:pPr>
    </w:p>
    <w:p w:rsidR="00CC5B04" w:rsidRDefault="00CC5B04" w:rsidP="00CC5B04">
      <w:pPr>
        <w:pStyle w:val="Standard"/>
        <w:jc w:val="center"/>
        <w:rPr>
          <w:b/>
          <w:bCs/>
          <w:sz w:val="29"/>
          <w:szCs w:val="33"/>
        </w:rPr>
      </w:pPr>
    </w:p>
    <w:p w:rsidR="00CC5B04" w:rsidRDefault="00CC5B04" w:rsidP="00CC5B04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CC5B04" w:rsidRDefault="00CC5B04" w:rsidP="00CC5B04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CC5B04" w:rsidRDefault="00CC5B04" w:rsidP="00CC5B04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CC5B04" w:rsidRDefault="00CC5B04" w:rsidP="00CC5B04">
      <w:pPr>
        <w:pStyle w:val="Standard"/>
        <w:spacing w:line="276" w:lineRule="auto"/>
        <w:jc w:val="center"/>
        <w:rPr>
          <w:sz w:val="29"/>
          <w:szCs w:val="33"/>
        </w:rPr>
      </w:pPr>
    </w:p>
    <w:p w:rsidR="00CC5B04" w:rsidRDefault="00CC5B04" w:rsidP="00CC5B0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C5B04" w:rsidRDefault="00CC5B04" w:rsidP="00CC5B04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1821C1">
        <w:rPr>
          <w:sz w:val="29"/>
          <w:szCs w:val="33"/>
        </w:rPr>
        <w:t>15.12.2015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1821C1">
        <w:rPr>
          <w:sz w:val="29"/>
          <w:szCs w:val="33"/>
        </w:rPr>
        <w:t>637</w:t>
      </w:r>
    </w:p>
    <w:p w:rsidR="00CC5B04" w:rsidRDefault="00CC5B04" w:rsidP="00CC5B0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CC5B04" w:rsidRDefault="00CC5B04" w:rsidP="00CC5B04">
      <w:pPr>
        <w:pStyle w:val="Standard"/>
        <w:jc w:val="center"/>
        <w:rPr>
          <w:sz w:val="20"/>
          <w:szCs w:val="20"/>
        </w:rPr>
      </w:pPr>
    </w:p>
    <w:p w:rsidR="00CC5B04" w:rsidRDefault="00CC5B04" w:rsidP="00CC5B04">
      <w:pPr>
        <w:pStyle w:val="Standard"/>
        <w:jc w:val="center"/>
        <w:rPr>
          <w:sz w:val="20"/>
          <w:szCs w:val="20"/>
        </w:rPr>
      </w:pPr>
    </w:p>
    <w:p w:rsidR="00CC5B04" w:rsidRDefault="00CC5B04" w:rsidP="00CC5B04">
      <w:pPr>
        <w:pStyle w:val="Standard"/>
        <w:jc w:val="center"/>
        <w:rPr>
          <w:sz w:val="20"/>
          <w:szCs w:val="20"/>
        </w:rPr>
      </w:pPr>
    </w:p>
    <w:p w:rsidR="00243A34" w:rsidRPr="00243A34" w:rsidRDefault="00243A34" w:rsidP="00243A34">
      <w:pPr>
        <w:tabs>
          <w:tab w:val="left" w:pos="142"/>
        </w:tabs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</w:t>
      </w:r>
    </w:p>
    <w:p w:rsidR="00243A34" w:rsidRPr="00243A34" w:rsidRDefault="00243A34" w:rsidP="00243A34">
      <w:pPr>
        <w:tabs>
          <w:tab w:val="left" w:pos="142"/>
        </w:tabs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повышению значений показателей доступности </w:t>
      </w:r>
    </w:p>
    <w:p w:rsidR="00243A34" w:rsidRPr="00243A34" w:rsidRDefault="00243A34" w:rsidP="00243A34">
      <w:pPr>
        <w:tabs>
          <w:tab w:val="left" w:pos="142"/>
        </w:tabs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инвалидов объектов Южно-Кубанского сельского поселения</w:t>
      </w:r>
      <w:r w:rsidRPr="0024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4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43A34" w:rsidRPr="00243A34" w:rsidRDefault="00243A34" w:rsidP="00243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A34" w:rsidRPr="00243A34" w:rsidRDefault="00243A34" w:rsidP="0024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реализации </w:t>
      </w:r>
      <w:hyperlink r:id="rId7" w:history="1">
        <w:r w:rsidRPr="00243A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Конвенции</w:t>
        </w:r>
      </w:hyperlink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инвалидов, </w:t>
      </w:r>
      <w:hyperlink r:id="rId8" w:history="1">
        <w:r w:rsidRPr="00243A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декабря 2014 года № 419-ФЗ «О внесении изменений в отдельные законодательные акты Российской Федерации по вопросам социальной защиты инвалидов», в соответствии с письмом заместителя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администрации (губернатора)  </w:t>
      </w: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  края  А.А. </w:t>
      </w:r>
      <w:proofErr w:type="spellStart"/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Миньковой</w:t>
      </w:r>
      <w:proofErr w:type="spellEnd"/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25  мая  2015 года № 06-203/15-12 «Об утверждении «дорожных карт» по повышению показателей доступности для инвалидов объектов и услуг в Краснодарском крае», руководствуясь Уставом Южно-Кубанского сельского поселения Динского района п о с т а н о в л я ю:</w:t>
      </w:r>
    </w:p>
    <w:p w:rsidR="00243A34" w:rsidRPr="00243A34" w:rsidRDefault="00243A34" w:rsidP="00243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A3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1. Утвердить 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(«дорожную карту») по повышению значений показателей доступности для инвалидов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Южно-Кубанского сельского поселения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 и Перечень</w:t>
      </w:r>
      <w:r w:rsidRPr="00243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</w:t>
      </w: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</w:t>
      </w: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243A34" w:rsidRDefault="00243A34" w:rsidP="0024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Рекомендовать руководителям отраслевых учреждений утвердить планы 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(«дорожные карты») по повышению значений показателей доступности для инвалидов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Южно-Кубанского сельского поселения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A34" w:rsidRPr="00106FF7" w:rsidRDefault="00243A34" w:rsidP="00243A34">
      <w:pPr>
        <w:pStyle w:val="Standard"/>
        <w:jc w:val="both"/>
        <w:rPr>
          <w:sz w:val="28"/>
          <w:szCs w:val="28"/>
        </w:rPr>
      </w:pPr>
      <w:r w:rsidRPr="00243A34">
        <w:rPr>
          <w:rFonts w:eastAsia="Times New Roman" w:cs="Times New Roman"/>
          <w:sz w:val="28"/>
          <w:szCs w:val="28"/>
          <w:lang w:eastAsia="ru-RU"/>
        </w:rPr>
        <w:t xml:space="preserve">           3. </w:t>
      </w:r>
      <w:r w:rsidRPr="00106FF7">
        <w:rPr>
          <w:sz w:val="28"/>
          <w:szCs w:val="28"/>
        </w:rPr>
        <w:t>Общему отделу администрации Южно-Кубанского сельского поселения (</w:t>
      </w:r>
      <w:r>
        <w:rPr>
          <w:sz w:val="28"/>
          <w:szCs w:val="28"/>
        </w:rPr>
        <w:t>Заболотняя</w:t>
      </w:r>
      <w:r w:rsidRPr="00106FF7">
        <w:rPr>
          <w:sz w:val="28"/>
          <w:szCs w:val="28"/>
        </w:rPr>
        <w:t xml:space="preserve">) разместить настоящее постановление на официальном сайте администрации в сети Интернет: </w:t>
      </w:r>
      <w:hyperlink r:id="rId9" w:history="1">
        <w:r w:rsidRPr="00243A34">
          <w:rPr>
            <w:color w:val="auto"/>
            <w:sz w:val="28"/>
            <w:szCs w:val="28"/>
          </w:rPr>
          <w:t>www.yug-kubanskoe.ru</w:t>
        </w:r>
      </w:hyperlink>
      <w:r w:rsidRPr="00106FF7">
        <w:rPr>
          <w:sz w:val="28"/>
          <w:szCs w:val="28"/>
        </w:rPr>
        <w:t>.</w:t>
      </w:r>
    </w:p>
    <w:p w:rsidR="00243A34" w:rsidRPr="00106FF7" w:rsidRDefault="00243A34" w:rsidP="00243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06FF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</w:t>
      </w:r>
      <w:r w:rsidRPr="00106FF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Контроль за выполнением настоящего постановления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оставляю за собой.</w:t>
      </w:r>
    </w:p>
    <w:p w:rsidR="00A214BE" w:rsidRDefault="00243A34" w:rsidP="0024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обнародования</w:t>
      </w:r>
      <w:r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A34" w:rsidRPr="00243A34" w:rsidRDefault="00243A34" w:rsidP="00243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A34" w:rsidRDefault="00243A34" w:rsidP="00A214BE">
      <w:pPr>
        <w:pStyle w:val="Standard"/>
        <w:jc w:val="both"/>
        <w:rPr>
          <w:sz w:val="28"/>
          <w:szCs w:val="28"/>
        </w:rPr>
      </w:pPr>
    </w:p>
    <w:p w:rsidR="00A214BE" w:rsidRDefault="00153C24" w:rsidP="00A214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1B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14BE">
        <w:rPr>
          <w:sz w:val="28"/>
          <w:szCs w:val="28"/>
        </w:rPr>
        <w:t xml:space="preserve"> Южно-Кубанского</w:t>
      </w:r>
    </w:p>
    <w:p w:rsidR="00A214BE" w:rsidRDefault="00A214BE" w:rsidP="00A214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153C24">
        <w:rPr>
          <w:sz w:val="28"/>
          <w:szCs w:val="28"/>
        </w:rPr>
        <w:t>А.А. Сивоконь</w:t>
      </w:r>
    </w:p>
    <w:p w:rsidR="0023281F" w:rsidRDefault="0023281F"/>
    <w:p w:rsidR="00A46E3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23281F" w:rsidRPr="0023281F" w:rsidRDefault="00A46E3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81F"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23281F" w:rsidRPr="0023281F" w:rsidRDefault="0023281F" w:rsidP="0023281F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81F" w:rsidRPr="0023281F" w:rsidRDefault="0023281F" w:rsidP="0023281F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23281F" w:rsidRPr="0023281F" w:rsidRDefault="0023281F" w:rsidP="0023281F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3281F" w:rsidRPr="0023281F" w:rsidRDefault="0023281F" w:rsidP="0023281F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Южно-Кубанского сельского</w:t>
      </w:r>
    </w:p>
    <w:p w:rsidR="0023281F" w:rsidRPr="0023281F" w:rsidRDefault="0023281F" w:rsidP="0023281F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поселения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23281F" w:rsidRPr="0023281F" w:rsidRDefault="0023281F" w:rsidP="0023281F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8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15.12.2015 № 637</w:t>
      </w:r>
    </w:p>
    <w:p w:rsidR="0023281F" w:rsidRPr="0023281F" w:rsidRDefault="0023281F" w:rsidP="00232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281F" w:rsidRPr="0023281F" w:rsidRDefault="0023281F" w:rsidP="00232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(«дорожная карта»)</w:t>
      </w: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повышению значений показателей доступности для инвалидов </w:t>
      </w: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Южно-Кубанского сельского поселения</w:t>
      </w: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23281F" w:rsidRPr="0023281F" w:rsidRDefault="0023281F" w:rsidP="00232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81F" w:rsidRPr="0023281F" w:rsidRDefault="0023281F" w:rsidP="0023281F">
      <w:pPr>
        <w:numPr>
          <w:ilvl w:val="0"/>
          <w:numId w:val="1"/>
        </w:numPr>
        <w:spacing w:after="0" w:line="240" w:lineRule="auto"/>
        <w:ind w:right="113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 НЕОБХОДИМОСТИ ПРИНЯТИЯ «</w:t>
      </w: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ДОРОЖНОЙ КАРТЫ»</w:t>
      </w:r>
    </w:p>
    <w:p w:rsidR="0023281F" w:rsidRPr="0023281F" w:rsidRDefault="0023281F" w:rsidP="0023281F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81F" w:rsidRPr="0023281F" w:rsidRDefault="0023281F" w:rsidP="0023281F">
      <w:pPr>
        <w:spacing w:before="100" w:beforeAutospacing="1"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ООН о правах инвалидов,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23281F" w:rsidRPr="0023281F" w:rsidRDefault="0023281F" w:rsidP="0023281F">
      <w:pPr>
        <w:spacing w:before="100" w:beforeAutospacing="1" w:after="0" w:line="240" w:lineRule="auto"/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</w:t>
      </w: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</w:t>
      </w:r>
      <w:r w:rsidR="00CB6C9A" w:rsidRPr="00CB6C9A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из них- </w:t>
      </w:r>
      <w:r w:rsidR="00CB6C9A" w:rsidRPr="00CB6C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</w:t>
      </w:r>
      <w:r w:rsidR="00CB6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1F" w:rsidRPr="0023281F" w:rsidRDefault="0023281F" w:rsidP="0023281F">
      <w:pPr>
        <w:spacing w:before="100" w:beforeAutospacing="1" w:after="0" w:line="240" w:lineRule="auto"/>
        <w:ind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23281F" w:rsidRPr="0023281F" w:rsidRDefault="0023281F" w:rsidP="0023281F">
      <w:p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решения проблемы обеспечения доступности среды для инвалидов путем принятия настоящей «дорожной карты» определяется следующими причинами: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межведомственный характер проблемы - с учетом содержания, перечня </w:t>
      </w:r>
    </w:p>
    <w:p w:rsidR="0023281F" w:rsidRPr="0023281F" w:rsidRDefault="0023281F" w:rsidP="002328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требующих решения, потребуется консолидация усилий органов местного самоуправления, общественных объединений;</w:t>
      </w:r>
    </w:p>
    <w:p w:rsidR="00CB6C9A" w:rsidRDefault="00CB6C9A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9A" w:rsidRDefault="00CB6C9A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23281F" w:rsidRPr="0023281F" w:rsidRDefault="0023281F" w:rsidP="0023281F">
      <w:p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23281F" w:rsidRPr="0023281F" w:rsidRDefault="0023281F" w:rsidP="0023281F">
      <w:p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3F" w:rsidRDefault="00A46E3F" w:rsidP="0023281F">
      <w:pPr>
        <w:spacing w:before="100" w:beforeAutospacing="1" w:after="0" w:line="240" w:lineRule="auto"/>
        <w:ind w:left="567" w:right="113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81F" w:rsidRPr="0023281F" w:rsidRDefault="0023281F" w:rsidP="0023281F">
      <w:pPr>
        <w:spacing w:before="100" w:beforeAutospacing="1" w:after="0" w:line="240" w:lineRule="auto"/>
        <w:ind w:left="567" w:right="113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ОСНОВНЫЕ ЦЕЛИ,</w:t>
      </w:r>
      <w:r w:rsidR="00CB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И СРОКИ </w:t>
      </w: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 </w:t>
      </w:r>
    </w:p>
    <w:p w:rsidR="0023281F" w:rsidRPr="0023281F" w:rsidRDefault="0023281F" w:rsidP="0023281F">
      <w:pPr>
        <w:spacing w:before="100" w:beforeAutospacing="1" w:after="0" w:line="240" w:lineRule="auto"/>
        <w:ind w:left="567" w:right="113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«ДОРОЖНОЙ КАРТЫ» И ПОКАЗАТЕЛИ РЕЗУЛЬТАТИВНОСТИ</w:t>
      </w:r>
    </w:p>
    <w:p w:rsidR="0023281F" w:rsidRPr="0023281F" w:rsidRDefault="0023281F" w:rsidP="0023281F">
      <w:pPr>
        <w:spacing w:before="100" w:beforeAutospacing="1" w:after="0" w:line="240" w:lineRule="auto"/>
        <w:ind w:left="567" w:right="113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81F" w:rsidRPr="0023281F" w:rsidRDefault="0023281F" w:rsidP="002328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- формирование к 2018 году условий для устойчивого развития доступной среды для инвалидов, их интеграция в обществе, совершенствование системы реабилитации инвалидов в муниципальном образовании Динской район, повышение уровня и качества их жизни.</w:t>
      </w:r>
    </w:p>
    <w:p w:rsidR="0023281F" w:rsidRPr="0023281F" w:rsidRDefault="0023281F" w:rsidP="002328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достижения указанной цели необходимо решение следующих задач: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доступной среды для инвалидов к информационным технологиям, учреждениям социальной сферы;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социального партнерства между органами местного самоуправления муниципального образования Динской район и общественными организациями инвалидов.</w:t>
      </w:r>
    </w:p>
    <w:p w:rsidR="0023281F" w:rsidRPr="0023281F" w:rsidRDefault="0023281F" w:rsidP="002328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Решение поставленных задач будет осуществляться в ходе реализации «дорожной карты» с 2016 по 2018 год.</w:t>
      </w:r>
    </w:p>
    <w:p w:rsidR="0023281F" w:rsidRP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</w:t>
      </w:r>
      <w:r w:rsidR="00CB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 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23281F" w:rsidRDefault="0023281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мероприятий «дорожной карты» позволит к 2020 году сформировать условия для интеграции инвалидов в общество, совершенствования системы реабилитации инвалидов в </w:t>
      </w:r>
      <w:r w:rsidR="00CB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Южно-Кубанском сельском поселении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Динско</w:t>
      </w:r>
      <w:r w:rsidR="00CB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B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6E3F" w:rsidRDefault="00A46E3F" w:rsidP="0023281F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81F" w:rsidRPr="0023281F" w:rsidRDefault="0023281F" w:rsidP="002328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C9A" w:rsidRPr="00A46E3F" w:rsidRDefault="0023281F" w:rsidP="00A46E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МЕХАНИЗМ РЕАЛИЗАЦИИ «ДОРОЖНОЙ КАРТЫ»</w:t>
      </w:r>
    </w:p>
    <w:p w:rsidR="00CB6C9A" w:rsidRDefault="00CB6C9A" w:rsidP="00CF041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D19" w:rsidRDefault="004D2D19" w:rsidP="00CB6C9A">
      <w:p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D19" w:rsidRDefault="004D2D19" w:rsidP="00CB6C9A">
      <w:p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81F" w:rsidRPr="0023281F" w:rsidRDefault="0023281F" w:rsidP="00CB6C9A">
      <w:pPr>
        <w:spacing w:before="100" w:beforeAutospacing="1"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осуществляется за счет средств,</w:t>
      </w:r>
      <w:r w:rsidR="00CB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9A"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цели в отраслевых программах </w:t>
      </w:r>
      <w:r w:rsidR="00CB6C9A"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бюджете </w:t>
      </w:r>
      <w:r w:rsidR="00CB6C9A"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19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B6C9A"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19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год и плановый период. При сокращении или увеличении ассигнований на реализацию   мероприятий «дорожной карты» в установленном порядке </w:t>
      </w:r>
      <w:r w:rsidR="003233E5"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предложения</w:t>
      </w: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 </w:t>
      </w:r>
    </w:p>
    <w:p w:rsidR="0023281F" w:rsidRPr="0023281F" w:rsidRDefault="0023281F" w:rsidP="002328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Руководители органов,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23281F" w:rsidRPr="00395745" w:rsidRDefault="0023281F" w:rsidP="002328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«дорожной карты» и оценку эффективности реализации осуществляет отдел </w:t>
      </w:r>
      <w:r w:rsidR="00395745"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имущественных, земельных отношений и жилищно-коммунального хозяйства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95745"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 Динского района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1F" w:rsidRPr="0023281F" w:rsidRDefault="0023281F" w:rsidP="00232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281F" w:rsidRPr="0023281F" w:rsidRDefault="0023281F" w:rsidP="002B3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2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для инвалидов объектов и услуг</w:t>
      </w:r>
    </w:p>
    <w:p w:rsidR="0023281F" w:rsidRPr="0023281F" w:rsidRDefault="002B342F" w:rsidP="00A46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Южно-Кубанского сельского поселения</w:t>
      </w:r>
      <w:r w:rsidR="0023281F" w:rsidRPr="00232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Динско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23281F" w:rsidRPr="00232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90"/>
        <w:gridCol w:w="851"/>
        <w:gridCol w:w="850"/>
        <w:gridCol w:w="851"/>
        <w:gridCol w:w="3572"/>
      </w:tblGrid>
      <w:tr w:rsidR="0023281F" w:rsidRPr="0023281F" w:rsidTr="00A46E3F">
        <w:tc>
          <w:tcPr>
            <w:tcW w:w="1021" w:type="dxa"/>
            <w:vMerge w:val="restart"/>
          </w:tcPr>
          <w:p w:rsidR="0023281F" w:rsidRPr="0023281F" w:rsidRDefault="0023281F" w:rsidP="00232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281F" w:rsidRPr="0023281F" w:rsidRDefault="0023281F" w:rsidP="00232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0" w:type="dxa"/>
            <w:vMerge w:val="restart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552" w:type="dxa"/>
            <w:gridSpan w:val="3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572" w:type="dxa"/>
            <w:vMerge w:val="restart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23281F" w:rsidRPr="0023281F" w:rsidTr="00A46E3F">
        <w:tc>
          <w:tcPr>
            <w:tcW w:w="1021" w:type="dxa"/>
            <w:vMerge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72" w:type="dxa"/>
            <w:vMerge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81F" w:rsidRPr="0023281F" w:rsidTr="00A46E3F">
        <w:tc>
          <w:tcPr>
            <w:tcW w:w="102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2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3281F" w:rsidRPr="0023281F" w:rsidTr="00A46E3F">
        <w:trPr>
          <w:trHeight w:val="1075"/>
        </w:trPr>
        <w:tc>
          <w:tcPr>
            <w:tcW w:w="1021" w:type="dxa"/>
          </w:tcPr>
          <w:p w:rsidR="0023281F" w:rsidRPr="0023281F" w:rsidRDefault="0023281F" w:rsidP="0023281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0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Доступность получения муниципальных услуг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+</w:t>
            </w: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23281F" w:rsidRPr="0023281F" w:rsidRDefault="002B342F" w:rsidP="00044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Южно-Кубанского сельского поселения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Динского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4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</w:tc>
      </w:tr>
      <w:tr w:rsidR="0023281F" w:rsidRPr="0023281F" w:rsidTr="00A46E3F">
        <w:trPr>
          <w:trHeight w:val="774"/>
        </w:trPr>
        <w:tc>
          <w:tcPr>
            <w:tcW w:w="1021" w:type="dxa"/>
          </w:tcPr>
          <w:p w:rsidR="0023281F" w:rsidRPr="0023281F" w:rsidRDefault="0023281F" w:rsidP="0023281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0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Доступность получения библиотечных услуг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23281F" w:rsidRPr="0023281F" w:rsidRDefault="00044081" w:rsidP="00044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МБУК «Библиотека ЮКСП»</w:t>
            </w:r>
          </w:p>
        </w:tc>
      </w:tr>
      <w:tr w:rsidR="0023281F" w:rsidRPr="0023281F" w:rsidTr="00A46E3F">
        <w:trPr>
          <w:trHeight w:val="309"/>
        </w:trPr>
        <w:tc>
          <w:tcPr>
            <w:tcW w:w="1021" w:type="dxa"/>
          </w:tcPr>
          <w:p w:rsidR="0023281F" w:rsidRPr="0023281F" w:rsidRDefault="0023281F" w:rsidP="0023281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0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Доступность к объектам культуры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72" w:type="dxa"/>
            <w:vAlign w:val="center"/>
          </w:tcPr>
          <w:p w:rsidR="0023281F" w:rsidRPr="0023281F" w:rsidRDefault="00044081" w:rsidP="002B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«КДЦ ЮКСП»</w:t>
            </w:r>
          </w:p>
        </w:tc>
      </w:tr>
      <w:tr w:rsidR="0023281F" w:rsidRPr="0023281F" w:rsidTr="00A46E3F">
        <w:trPr>
          <w:trHeight w:val="309"/>
        </w:trPr>
        <w:tc>
          <w:tcPr>
            <w:tcW w:w="1021" w:type="dxa"/>
          </w:tcPr>
          <w:p w:rsidR="0023281F" w:rsidRPr="0023281F" w:rsidRDefault="0023281F" w:rsidP="0023281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0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Доступность спортивных объектов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72" w:type="dxa"/>
            <w:vAlign w:val="center"/>
          </w:tcPr>
          <w:p w:rsidR="0023281F" w:rsidRPr="0023281F" w:rsidRDefault="002B342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«Спорткомплекс Южный»</w:t>
            </w:r>
          </w:p>
        </w:tc>
      </w:tr>
      <w:tr w:rsidR="0023281F" w:rsidRPr="0023281F" w:rsidTr="00A46E3F">
        <w:trPr>
          <w:trHeight w:val="309"/>
        </w:trPr>
        <w:tc>
          <w:tcPr>
            <w:tcW w:w="1021" w:type="dxa"/>
          </w:tcPr>
          <w:p w:rsidR="0023281F" w:rsidRPr="0023281F" w:rsidRDefault="00044081" w:rsidP="0023281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0" w:type="dxa"/>
          </w:tcPr>
          <w:p w:rsidR="0023281F" w:rsidRPr="0023281F" w:rsidRDefault="00044081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Обустройство автостоя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нок для инвалидов</w:t>
            </w: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23281F" w:rsidRPr="0023281F" w:rsidRDefault="00044081" w:rsidP="00044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Южно-Кубанского сельского поселения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Динского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архитектуры, имущественных, земельных отношений и жилищно-коммунального хозяйства</w:t>
            </w:r>
          </w:p>
        </w:tc>
      </w:tr>
    </w:tbl>
    <w:p w:rsidR="0023281F" w:rsidRPr="0023281F" w:rsidRDefault="0023281F" w:rsidP="000440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19" w:rsidRDefault="004D2D19" w:rsidP="0023281F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81" w:rsidRDefault="00044081" w:rsidP="0023281F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архитектуры, имущественных, </w:t>
      </w:r>
    </w:p>
    <w:p w:rsidR="0023281F" w:rsidRPr="0023281F" w:rsidRDefault="00044081" w:rsidP="0023281F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И.Е. Кабашный</w:t>
      </w:r>
    </w:p>
    <w:p w:rsidR="00D50DE4" w:rsidRDefault="0023281F" w:rsidP="00A46E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A46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044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4D2D19" w:rsidRDefault="0023281F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A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044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044081" w:rsidRPr="0023281F" w:rsidRDefault="004D2D19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044081"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044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044081" w:rsidRDefault="00044081" w:rsidP="0004408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044081" w:rsidRPr="0023281F" w:rsidRDefault="00044081" w:rsidP="0004408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044081" w:rsidRPr="0023281F" w:rsidRDefault="00044081" w:rsidP="0004408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044081" w:rsidRPr="0023281F" w:rsidRDefault="00044081" w:rsidP="0004408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Южно-Кубанского сельского</w:t>
      </w:r>
    </w:p>
    <w:p w:rsidR="00044081" w:rsidRPr="0023281F" w:rsidRDefault="00044081" w:rsidP="0004408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поселения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23281F" w:rsidRPr="0023281F" w:rsidRDefault="00044081" w:rsidP="00044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8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15.12.2015 № 637</w:t>
      </w:r>
      <w:bookmarkStart w:id="0" w:name="_GoBack"/>
      <w:bookmarkEnd w:id="0"/>
      <w:r w:rsidR="0023281F" w:rsidRPr="00232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4081" w:rsidRDefault="00044081" w:rsidP="0023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2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МЕРОПРИЯТИЙ,</w:t>
      </w: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реализуемых для достижения запланированных значений </w:t>
      </w: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доступности для инвалидов объектов и услуг</w:t>
      </w:r>
    </w:p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Динской район</w:t>
      </w:r>
    </w:p>
    <w:p w:rsidR="0023281F" w:rsidRPr="0023281F" w:rsidRDefault="0023281F" w:rsidP="00232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8"/>
        <w:gridCol w:w="2009"/>
        <w:gridCol w:w="142"/>
        <w:gridCol w:w="2268"/>
        <w:gridCol w:w="2268"/>
        <w:gridCol w:w="850"/>
        <w:gridCol w:w="2013"/>
      </w:tblGrid>
      <w:tr w:rsidR="0023281F" w:rsidRPr="0023281F" w:rsidTr="00A46E3F">
        <w:tc>
          <w:tcPr>
            <w:tcW w:w="543" w:type="dxa"/>
            <w:gridSpan w:val="2"/>
          </w:tcPr>
          <w:p w:rsidR="0023281F" w:rsidRPr="0023281F" w:rsidRDefault="0023281F" w:rsidP="0023281F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281F" w:rsidRPr="0023281F" w:rsidRDefault="0023281F" w:rsidP="0023281F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9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68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исполнители, </w:t>
            </w:r>
          </w:p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</w:p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2013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3281F" w:rsidRPr="0023281F" w:rsidTr="00A46E3F">
        <w:tc>
          <w:tcPr>
            <w:tcW w:w="543" w:type="dxa"/>
            <w:gridSpan w:val="2"/>
          </w:tcPr>
          <w:p w:rsidR="0023281F" w:rsidRPr="0023281F" w:rsidRDefault="0023281F" w:rsidP="0023281F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281F" w:rsidRPr="0023281F" w:rsidTr="00A46E3F">
        <w:tc>
          <w:tcPr>
            <w:tcW w:w="10093" w:type="dxa"/>
            <w:gridSpan w:val="8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281F" w:rsidRPr="0023281F" w:rsidRDefault="0023281F" w:rsidP="0023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1.СОВЕРШЕНСТВОВАНИЕ НОРМАТИВНОЙ БАЗЫ</w:t>
            </w:r>
          </w:p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81F" w:rsidRPr="0023281F" w:rsidTr="00A46E3F">
        <w:tc>
          <w:tcPr>
            <w:tcW w:w="543" w:type="dxa"/>
            <w:gridSpan w:val="2"/>
            <w:vAlign w:val="center"/>
          </w:tcPr>
          <w:p w:rsidR="0023281F" w:rsidRPr="0023281F" w:rsidRDefault="0023281F" w:rsidP="0023281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9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3" w:type="dxa"/>
            <w:vAlign w:val="center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281F" w:rsidRPr="0023281F" w:rsidTr="00A46E3F">
        <w:tc>
          <w:tcPr>
            <w:tcW w:w="543" w:type="dxa"/>
            <w:gridSpan w:val="2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09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«дорожной карты»</w:t>
            </w:r>
          </w:p>
        </w:tc>
        <w:tc>
          <w:tcPr>
            <w:tcW w:w="2410" w:type="dxa"/>
            <w:gridSpan w:val="2"/>
          </w:tcPr>
          <w:p w:rsidR="00044081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A46E3F" w:rsidRDefault="00A46E3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6E3F" w:rsidRDefault="00A46E3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6E3F" w:rsidRDefault="00A46E3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6E3F" w:rsidRPr="0023281F" w:rsidRDefault="00A46E3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4081" w:rsidRPr="00044081" w:rsidRDefault="00044081" w:rsidP="00044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архитектуры, имущественных, </w:t>
            </w:r>
          </w:p>
          <w:p w:rsidR="0023281F" w:rsidRPr="0023281F" w:rsidRDefault="00044081" w:rsidP="00044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4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земельных отношений и жилищно-коммунального хозяйства 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Южно-Кубанского сельского поселения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Динско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3" w:type="dxa"/>
          </w:tcPr>
          <w:p w:rsidR="0023281F" w:rsidRPr="0023281F" w:rsidRDefault="00044081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всех мероприя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тий «дорожной карты» способствует созданию благоприятных условий для жизни инвалидов.</w:t>
            </w:r>
          </w:p>
        </w:tc>
      </w:tr>
      <w:tr w:rsidR="0023281F" w:rsidRPr="0023281F" w:rsidTr="00A46E3F">
        <w:trPr>
          <w:trHeight w:val="654"/>
        </w:trPr>
        <w:tc>
          <w:tcPr>
            <w:tcW w:w="10093" w:type="dxa"/>
            <w:gridSpan w:val="8"/>
          </w:tcPr>
          <w:p w:rsidR="0023281F" w:rsidRPr="0023281F" w:rsidRDefault="0023281F" w:rsidP="0023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МЕРОПРИЯТИЯ ПО ПОЭТАПНОМУ ПОВЫШЕНИЮ ЗНАЧЕНИЙ </w:t>
            </w:r>
          </w:p>
          <w:p w:rsidR="0023281F" w:rsidRPr="0023281F" w:rsidRDefault="0023281F" w:rsidP="0023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ПОКАЗАТЕЛЕЙ ДОСТУПНОСТИ </w:t>
            </w:r>
          </w:p>
          <w:p w:rsidR="0023281F" w:rsidRPr="0023281F" w:rsidRDefault="0023281F" w:rsidP="0023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ДЛЯ ИНВАЛИДОВ ОБЪЕКТОВ ИНФРАСТРУКТУРЫ</w:t>
            </w:r>
          </w:p>
          <w:p w:rsidR="0023281F" w:rsidRPr="0023281F" w:rsidRDefault="0023281F" w:rsidP="0023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281F" w:rsidRPr="0023281F" w:rsidTr="00A46E3F">
        <w:trPr>
          <w:trHeight w:val="311"/>
        </w:trPr>
        <w:tc>
          <w:tcPr>
            <w:tcW w:w="425" w:type="dxa"/>
          </w:tcPr>
          <w:p w:rsidR="0023281F" w:rsidRPr="0023281F" w:rsidRDefault="0023281F" w:rsidP="0023281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gridSpan w:val="3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3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281F" w:rsidRPr="0023281F" w:rsidTr="00A46E3F">
        <w:trPr>
          <w:trHeight w:val="2001"/>
        </w:trPr>
        <w:tc>
          <w:tcPr>
            <w:tcW w:w="425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gridSpan w:val="3"/>
          </w:tcPr>
          <w:p w:rsidR="0023281F" w:rsidRPr="0023281F" w:rsidRDefault="0023281F" w:rsidP="00A13E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</w:t>
            </w:r>
            <w:r w:rsidR="00044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ость и установка кнопки вызова 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здани</w:t>
            </w:r>
            <w:r w:rsidR="00044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 администрации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Южно-Кубанского 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</w:tcPr>
          <w:p w:rsidR="0023281F" w:rsidRPr="00A46E3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E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268" w:type="dxa"/>
          </w:tcPr>
          <w:p w:rsidR="0023281F" w:rsidRPr="0023281F" w:rsidRDefault="00A13EC0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«ХТО ЮКСП»</w:t>
            </w:r>
            <w:r w:rsidR="0023281F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013" w:type="dxa"/>
          </w:tcPr>
          <w:p w:rsidR="00CF0419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Адаптированн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CF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CF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</w:t>
            </w:r>
            <w:proofErr w:type="spellEnd"/>
            <w:r w:rsidR="00CF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здани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для посещения инвали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</w:tr>
      <w:tr w:rsidR="0023281F" w:rsidRPr="0023281F" w:rsidTr="00A46E3F">
        <w:trPr>
          <w:trHeight w:val="796"/>
        </w:trPr>
        <w:tc>
          <w:tcPr>
            <w:tcW w:w="425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gridSpan w:val="3"/>
          </w:tcPr>
          <w:p w:rsidR="0023281F" w:rsidRPr="0023281F" w:rsidRDefault="0023281F" w:rsidP="00A1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Доступность к </w:t>
            </w:r>
            <w:r w:rsidR="005B42D7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здани</w:t>
            </w:r>
            <w:r w:rsidR="005B42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5B42D7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библиотеки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3281F" w:rsidRPr="00A46E3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E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268" w:type="dxa"/>
          </w:tcPr>
          <w:p w:rsidR="0023281F" w:rsidRPr="0023281F" w:rsidRDefault="00A13EC0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МБУК «Библиотека ЮКСП»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013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Адаптированн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здани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A46E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посещения инва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лидов</w:t>
            </w:r>
          </w:p>
        </w:tc>
      </w:tr>
      <w:tr w:rsidR="0023281F" w:rsidRPr="0023281F" w:rsidTr="00A46E3F">
        <w:trPr>
          <w:trHeight w:val="451"/>
        </w:trPr>
        <w:tc>
          <w:tcPr>
            <w:tcW w:w="425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gridSpan w:val="3"/>
          </w:tcPr>
          <w:p w:rsidR="0023281F" w:rsidRPr="0023281F" w:rsidRDefault="0023281F" w:rsidP="00A13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Доступность </w:t>
            </w:r>
            <w:r w:rsidR="005B42D7"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зданию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 </w:t>
            </w:r>
          </w:p>
        </w:tc>
        <w:tc>
          <w:tcPr>
            <w:tcW w:w="2268" w:type="dxa"/>
          </w:tcPr>
          <w:p w:rsidR="0023281F" w:rsidRPr="00A46E3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E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268" w:type="dxa"/>
          </w:tcPr>
          <w:p w:rsidR="0023281F" w:rsidRPr="0023281F" w:rsidRDefault="00A13EC0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«КДЦ ЮКСП»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013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Адаптированн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здани</w:t>
            </w:r>
            <w:r w:rsidR="00A13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CF0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посещения инва</w:t>
            </w: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лидов</w:t>
            </w:r>
          </w:p>
        </w:tc>
      </w:tr>
      <w:tr w:rsidR="0023281F" w:rsidRPr="0023281F" w:rsidTr="00A46E3F">
        <w:trPr>
          <w:trHeight w:val="451"/>
        </w:trPr>
        <w:tc>
          <w:tcPr>
            <w:tcW w:w="425" w:type="dxa"/>
          </w:tcPr>
          <w:p w:rsidR="0023281F" w:rsidRPr="0023281F" w:rsidRDefault="00A13EC0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gridSpan w:val="3"/>
          </w:tcPr>
          <w:p w:rsidR="0023281F" w:rsidRPr="0023281F" w:rsidRDefault="0023281F" w:rsidP="002328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Обустройство автостоянок для инвалидов</w:t>
            </w:r>
          </w:p>
        </w:tc>
        <w:tc>
          <w:tcPr>
            <w:tcW w:w="2268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Обустройство автостоянок</w:t>
            </w:r>
          </w:p>
        </w:tc>
        <w:tc>
          <w:tcPr>
            <w:tcW w:w="2268" w:type="dxa"/>
          </w:tcPr>
          <w:p w:rsidR="0023281F" w:rsidRPr="0023281F" w:rsidRDefault="005B42D7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архитектуры, имущественных, земельных отношений и жилищно-коммунального хозяйства</w:t>
            </w:r>
          </w:p>
        </w:tc>
        <w:tc>
          <w:tcPr>
            <w:tcW w:w="850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3" w:type="dxa"/>
          </w:tcPr>
          <w:p w:rsidR="0023281F" w:rsidRPr="0023281F" w:rsidRDefault="0023281F" w:rsidP="0023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2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Адаптированные автостоянки для доступности инвалидов</w:t>
            </w:r>
          </w:p>
        </w:tc>
      </w:tr>
    </w:tbl>
    <w:p w:rsidR="0023281F" w:rsidRPr="0023281F" w:rsidRDefault="0023281F" w:rsidP="0023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81F" w:rsidRPr="0023281F" w:rsidRDefault="0023281F" w:rsidP="0023281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D7" w:rsidRPr="0023281F" w:rsidRDefault="005B42D7" w:rsidP="005B42D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D7" w:rsidRDefault="005B42D7" w:rsidP="005B42D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архитектуры, имущественных, </w:t>
      </w:r>
    </w:p>
    <w:p w:rsidR="005B42D7" w:rsidRPr="0023281F" w:rsidRDefault="005B42D7" w:rsidP="005B42D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И.Е. Кабашный</w:t>
      </w:r>
    </w:p>
    <w:p w:rsidR="0023281F" w:rsidRPr="0023281F" w:rsidRDefault="0023281F" w:rsidP="0023281F">
      <w:pPr>
        <w:tabs>
          <w:tab w:val="left" w:pos="708"/>
        </w:tabs>
        <w:suppressAutoHyphens/>
        <w:spacing w:after="0" w:line="100" w:lineRule="atLeast"/>
        <w:ind w:left="-567" w:right="25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3281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           </w:t>
      </w:r>
    </w:p>
    <w:p w:rsidR="0023281F" w:rsidRPr="0023281F" w:rsidRDefault="0023281F" w:rsidP="0023281F">
      <w:pPr>
        <w:tabs>
          <w:tab w:val="left" w:pos="708"/>
        </w:tabs>
        <w:suppressAutoHyphens/>
        <w:spacing w:after="0" w:line="100" w:lineRule="atLeast"/>
        <w:ind w:left="-567" w:right="25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3281F" w:rsidRPr="0023281F" w:rsidRDefault="0023281F" w:rsidP="0023281F">
      <w:pPr>
        <w:tabs>
          <w:tab w:val="left" w:pos="708"/>
        </w:tabs>
        <w:suppressAutoHyphens/>
        <w:spacing w:after="0" w:line="100" w:lineRule="atLeast"/>
        <w:ind w:left="-567" w:right="25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3281F" w:rsidRDefault="0023281F"/>
    <w:sectPr w:rsidR="0023281F" w:rsidSect="004D2D1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785"/>
    <w:multiLevelType w:val="hybridMultilevel"/>
    <w:tmpl w:val="46F81CD0"/>
    <w:lvl w:ilvl="0" w:tplc="7DF22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9"/>
    <w:rsid w:val="00044081"/>
    <w:rsid w:val="000E3A67"/>
    <w:rsid w:val="00153C24"/>
    <w:rsid w:val="001821C1"/>
    <w:rsid w:val="00196319"/>
    <w:rsid w:val="0023281F"/>
    <w:rsid w:val="00243A34"/>
    <w:rsid w:val="002B342F"/>
    <w:rsid w:val="003233E5"/>
    <w:rsid w:val="00363FE2"/>
    <w:rsid w:val="00365BBD"/>
    <w:rsid w:val="00395745"/>
    <w:rsid w:val="004D2D19"/>
    <w:rsid w:val="005B42D7"/>
    <w:rsid w:val="006F41A9"/>
    <w:rsid w:val="00A13EC0"/>
    <w:rsid w:val="00A214BE"/>
    <w:rsid w:val="00A2347D"/>
    <w:rsid w:val="00A2769E"/>
    <w:rsid w:val="00A46E3F"/>
    <w:rsid w:val="00AD337F"/>
    <w:rsid w:val="00C5668A"/>
    <w:rsid w:val="00C66EA2"/>
    <w:rsid w:val="00CB6C9A"/>
    <w:rsid w:val="00CC5B04"/>
    <w:rsid w:val="00CF0419"/>
    <w:rsid w:val="00D50DE4"/>
    <w:rsid w:val="00D91B92"/>
    <w:rsid w:val="00DD450A"/>
    <w:rsid w:val="00ED735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8911-9A5E-4097-84C3-76DC6C00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5B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C5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0903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650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g-kub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7004-8073-4529-9FC4-D05298D6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25</cp:revision>
  <cp:lastPrinted>2015-12-16T11:28:00Z</cp:lastPrinted>
  <dcterms:created xsi:type="dcterms:W3CDTF">2014-08-19T05:37:00Z</dcterms:created>
  <dcterms:modified xsi:type="dcterms:W3CDTF">2015-12-18T12:41:00Z</dcterms:modified>
</cp:coreProperties>
</file>