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3F48CA">
        <w:rPr>
          <w:sz w:val="29"/>
          <w:szCs w:val="33"/>
        </w:rPr>
        <w:t>23.05.2016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№ </w:t>
      </w:r>
      <w:r w:rsidR="003F48CA">
        <w:rPr>
          <w:sz w:val="29"/>
          <w:szCs w:val="33"/>
        </w:rPr>
        <w:t>207</w:t>
      </w:r>
      <w:bookmarkStart w:id="0" w:name="_GoBack"/>
      <w:bookmarkEnd w:id="0"/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Default="005374C9" w:rsidP="00A708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66594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6659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2C6F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66594B">
        <w:rPr>
          <w:b/>
          <w:sz w:val="28"/>
          <w:szCs w:val="28"/>
        </w:rPr>
        <w:t>82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6232D">
        <w:rPr>
          <w:b/>
          <w:sz w:val="28"/>
          <w:szCs w:val="28"/>
        </w:rPr>
        <w:t>Об утверждении административного регламента предоставлени</w:t>
      </w:r>
      <w:r w:rsidR="002C6F43">
        <w:rPr>
          <w:b/>
          <w:sz w:val="28"/>
          <w:szCs w:val="28"/>
        </w:rPr>
        <w:t>я</w:t>
      </w:r>
      <w:r w:rsidR="00D6232D">
        <w:rPr>
          <w:b/>
          <w:sz w:val="28"/>
          <w:szCs w:val="28"/>
        </w:rPr>
        <w:t xml:space="preserve"> муниципальной услуги «</w:t>
      </w:r>
      <w:r w:rsidR="0066594B">
        <w:rPr>
          <w:b/>
          <w:sz w:val="28"/>
          <w:szCs w:val="28"/>
        </w:rPr>
        <w:t>Предоставление выписки из реестра муниципального имущества</w:t>
      </w:r>
      <w:r w:rsidR="00D6232D">
        <w:rPr>
          <w:b/>
          <w:sz w:val="28"/>
          <w:szCs w:val="28"/>
        </w:rPr>
        <w:t>»</w:t>
      </w:r>
      <w:r w:rsidR="0066594B">
        <w:rPr>
          <w:b/>
          <w:sz w:val="28"/>
          <w:szCs w:val="28"/>
        </w:rPr>
        <w:t xml:space="preserve"> Южно-Кубанского сельского поселения Динского района»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CD7B13" w:rsidRDefault="005374C9" w:rsidP="00CD7B13">
      <w:pPr>
        <w:pStyle w:val="Standard"/>
        <w:jc w:val="both"/>
        <w:rPr>
          <w:rFonts w:cs="Times New Roman"/>
          <w:sz w:val="28"/>
          <w:szCs w:val="28"/>
        </w:rPr>
      </w:pPr>
      <w:r w:rsidRPr="005374C9">
        <w:rPr>
          <w:b/>
          <w:sz w:val="28"/>
          <w:szCs w:val="28"/>
        </w:rPr>
        <w:t xml:space="preserve">         </w:t>
      </w:r>
      <w:r w:rsidRPr="005374C9">
        <w:rPr>
          <w:sz w:val="28"/>
          <w:szCs w:val="28"/>
        </w:rPr>
        <w:t xml:space="preserve"> </w:t>
      </w:r>
      <w:r w:rsidR="00CD7B13" w:rsidRPr="009A2107">
        <w:rPr>
          <w:rFonts w:cs="Times New Roman"/>
          <w:sz w:val="28"/>
          <w:szCs w:val="28"/>
        </w:rPr>
        <w:t xml:space="preserve">В соответствии с Федеральным законом </w:t>
      </w:r>
      <w:r w:rsidR="006633C1" w:rsidRPr="009A2107">
        <w:rPr>
          <w:rFonts w:cs="Times New Roman"/>
          <w:sz w:val="28"/>
          <w:szCs w:val="28"/>
        </w:rPr>
        <w:t>от 27.07.2010</w:t>
      </w:r>
      <w:r w:rsidR="00CD7B13" w:rsidRPr="009A2107">
        <w:rPr>
          <w:rFonts w:cs="Times New Roman"/>
          <w:sz w:val="28"/>
          <w:szCs w:val="28"/>
        </w:rPr>
        <w:t xml:space="preserve"> №</w:t>
      </w:r>
      <w:r w:rsidR="00CD7B13">
        <w:rPr>
          <w:rFonts w:cs="Times New Roman"/>
          <w:sz w:val="28"/>
          <w:szCs w:val="28"/>
        </w:rPr>
        <w:t xml:space="preserve"> </w:t>
      </w:r>
      <w:r w:rsidR="00CD7B13" w:rsidRPr="009A2107">
        <w:rPr>
          <w:rFonts w:cs="Times New Roman"/>
          <w:sz w:val="28"/>
          <w:szCs w:val="28"/>
        </w:rPr>
        <w:t xml:space="preserve">210-ФЗ «Об </w:t>
      </w:r>
      <w:r w:rsidR="006633C1" w:rsidRPr="009A2107">
        <w:rPr>
          <w:rFonts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D7B13" w:rsidRPr="009A2107">
        <w:rPr>
          <w:rFonts w:cs="Times New Roman"/>
          <w:sz w:val="28"/>
          <w:szCs w:val="28"/>
        </w:rPr>
        <w:t>», Федеральным законом от 06.10.2003 № 131-</w:t>
      </w:r>
      <w:r w:rsidR="006633C1" w:rsidRPr="009A2107">
        <w:rPr>
          <w:rFonts w:cs="Times New Roman"/>
          <w:sz w:val="28"/>
          <w:szCs w:val="28"/>
        </w:rPr>
        <w:t>ФЗ «</w:t>
      </w:r>
      <w:r w:rsidR="00CD7B13" w:rsidRPr="009A2107">
        <w:rPr>
          <w:rFonts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6633C1" w:rsidRPr="009A2107">
        <w:rPr>
          <w:rFonts w:cs="Times New Roman"/>
          <w:sz w:val="28"/>
          <w:szCs w:val="28"/>
        </w:rPr>
        <w:t>руководствуясь Уставом Южно</w:t>
      </w:r>
      <w:r w:rsidR="00CD7B13">
        <w:rPr>
          <w:rFonts w:cs="Times New Roman"/>
          <w:sz w:val="28"/>
          <w:szCs w:val="28"/>
        </w:rPr>
        <w:t xml:space="preserve">-Кубанского сельского </w:t>
      </w:r>
      <w:r w:rsidR="006633C1">
        <w:rPr>
          <w:rFonts w:cs="Times New Roman"/>
          <w:sz w:val="28"/>
          <w:szCs w:val="28"/>
        </w:rPr>
        <w:t>поселения</w:t>
      </w:r>
      <w:r w:rsidR="006633C1" w:rsidRPr="009A2107">
        <w:rPr>
          <w:rFonts w:cs="Times New Roman"/>
          <w:sz w:val="28"/>
          <w:szCs w:val="28"/>
        </w:rPr>
        <w:t xml:space="preserve"> Динского района, п</w:t>
      </w:r>
      <w:r w:rsidR="00CD7B13" w:rsidRPr="009A2107">
        <w:rPr>
          <w:rFonts w:cs="Times New Roman"/>
          <w:sz w:val="28"/>
          <w:szCs w:val="28"/>
        </w:rPr>
        <w:t xml:space="preserve"> о с </w:t>
      </w:r>
      <w:proofErr w:type="gramStart"/>
      <w:r w:rsidR="00CD7B13" w:rsidRPr="009A2107">
        <w:rPr>
          <w:rFonts w:cs="Times New Roman"/>
          <w:sz w:val="28"/>
          <w:szCs w:val="28"/>
        </w:rPr>
        <w:t>т</w:t>
      </w:r>
      <w:proofErr w:type="gramEnd"/>
      <w:r w:rsidR="00CD7B13" w:rsidRPr="009A2107">
        <w:rPr>
          <w:rFonts w:cs="Times New Roman"/>
          <w:sz w:val="28"/>
          <w:szCs w:val="28"/>
        </w:rPr>
        <w:t xml:space="preserve"> а н о в л я ю: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01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.0</w:t>
      </w:r>
      <w:r w:rsid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.2016 № </w:t>
      </w:r>
      <w:r w:rsid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82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66594B" w:rsidRP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имущества» Южно-Кубанского сельского поселения Динского района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D77474" w:rsidRDefault="00D77474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65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Пункт 2.13 раздела 2 Регламента изложить в следующей редакции:</w:t>
      </w:r>
    </w:p>
    <w:p w:rsidR="00D77474" w:rsidRPr="00D77474" w:rsidRDefault="006633C1" w:rsidP="006633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665C63" w:rsidRP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D77474" w:rsidRP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2.13.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  <w:r w:rsidR="00665C63" w:rsidRP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  <w:r w:rsid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ab/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.1. Информация о графике (режиме) раб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оты уполномоченного ор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гана размещается при входе в здание, в ко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тором оно осуществляет свою дея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тельность, на видном месте.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6633C1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 xml:space="preserve">         </w:t>
      </w:r>
    </w:p>
    <w:p w:rsidR="00D77474" w:rsidRPr="00D77474" w:rsidRDefault="006633C1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</w:t>
      </w:r>
      <w:r w:rsidR="00665C6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Вход в здание должен быть оборудован информационной табличкой (вывеской), содержащей информацию об </w:t>
      </w:r>
      <w:r w:rsidR="00665C6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уполномоченном органе, осуществ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ляющем предоставление муниципальной </w:t>
      </w:r>
      <w:r w:rsidR="00665C6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услуги, а также оборудован удоб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ной лестницей с поручнями, пандусами для бесп</w:t>
      </w:r>
      <w:r w:rsidR="00665C6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репятственного передвиже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ния граждан.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Места предоставления муниципальной услуги оборудуются с учетом требований доступности для инвалидов в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соответствии с действующим зако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нодательством Российской Федерации о социальной защите инвалидов, в том числе обеспечиваются: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условия для беспрепятственного дос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тупа к объекту, на котором орга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низовано предоставление услуг, к места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 отдыха и предоставляемым услу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гам;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возможность самостоятельного передвижения по территории объекта, на котором организовано предоставление у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слуг, входа в такой объект и вы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хода из него, посадки в транспортное средст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 и высадки из него, в том чис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 с использованием кресла-коляски;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надлежащее размещение оборудован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ия и носителей информации, необ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дублирование необходимой для инв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алидов звуковой и зрительной ин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сурдопереводчика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и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тифлосурдопереводчика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допуск на объект, на котором органи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зовано предоставление услуг, со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баки-проводника при наличии документа, подтверждающего ее специальное обучение и выдаваемого в порядке, уста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новленном законодательством Рос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сийской Федерации;</w:t>
      </w:r>
    </w:p>
    <w:p w:rsidR="00665C63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оказание работниками органа (учреждения), предоставляющего услуги населению, помощи инвалидам в преодо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лении барьеров, мешающих получе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нию ими услуг наравне с другими органами.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Помещения, в которых предоставля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ется муниципальная услуга, долж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ны соответствовать санитарно-гигиениче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ским правилам и нормативам, пра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вилам пожарной безопасности, безопасн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ости труда. Помещения оборудуют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ся системами кондиционирования (охлаждения и нагрев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ания) и вентилирова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ния воздуха, средствами оповещения о 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озникновении чрезвычайной ситуа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ции. На видном месте располагаются сх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емы размещения средств пожароту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шения и путей эвакуации людей. Предус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матривается оборудование доступ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ного места общественного пользования (туалет).</w:t>
      </w:r>
    </w:p>
    <w:p w:rsidR="006633C1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Помещения МФЦ для работы с заявителями оборудуются электронной системой управления очередью, которая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представляет собой комплекс про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граммно-аппаратных средств, позволяющих оптимизировать управление очередями заявителей. Порядок использо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вания электронной системы </w:t>
      </w:r>
    </w:p>
    <w:p w:rsidR="006633C1" w:rsidRDefault="006633C1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управ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ления предусмотрен администрати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вными регламентами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утвержденными приказами директоров МФЦ.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.2. Прием документов в уполномоченном органе осуществляется в специально оборудованных помещениях или отведенных дл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я этого кабине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тах.</w:t>
      </w:r>
    </w:p>
    <w:p w:rsidR="00D77474" w:rsidRPr="00B024DC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.3. Помещения, предназначенн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ые для приема заявителей, обору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дуются информационными стендами, содержащими сведения, указанные в подпункте </w:t>
      </w:r>
      <w:r w:rsidR="00B024DC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1.3.</w:t>
      </w:r>
      <w:r w:rsidR="00D77474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</w:t>
      </w:r>
      <w:r w:rsid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раздела</w:t>
      </w:r>
      <w:r w:rsidR="00D77474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</w:t>
      </w:r>
      <w:r w:rsidR="00B024DC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1</w:t>
      </w:r>
      <w:r w:rsidR="00D77474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Регламента.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Информационные стенды размещаются на видном, доступном месте.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Оформление информационных листов осуществляется удобным для чтения шрифтом –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Times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New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Roman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формат листа A-4; текст – прописные буквы, размером шрифта № 16 – обычны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й, наименование – заглавные бук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вы, размером шрифта № 16 – жирный, поля – 1 см вкруговую. Тексты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мате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риалов должны быть напечатаны без исп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равлений, наиболее важная инфор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мация выделяется жирным шрифтом. 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ри оформлении информационных ма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.4. Помещения для приема заявителей должны соответствовать комфортным для граждан условиям и 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птимальным условиям работы долж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ностных лиц уполномоченного органа и должны обеспечивать: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комфортное расположение заявите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ля и должностного лица уполномо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ченного органа;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возможность и удобство оформлени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я заявителем письменного обраще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ния;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телефонную связь;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возможность копирования документов;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доступ к нормативным правовым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актам, регулирующим предоставле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ние муниципальной услуги;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наличие письменных принадлежностей и бумаги формата A4.</w:t>
      </w:r>
    </w:p>
    <w:p w:rsidR="00B024DC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.5. Для ожидания заявителями приема, заполнения необходимых для получения муниципальной услуги до</w:t>
      </w:r>
      <w:r w:rsidR="00B024D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кументов отводятся места, обору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дованные стульями, столами (стойками) для в</w:t>
      </w:r>
      <w:r w:rsidR="00B024D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озможности оформления доку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ментов, обеспечиваются ручками, бланками документов. Количество мест </w:t>
      </w:r>
    </w:p>
    <w:p w:rsidR="00D77474" w:rsidRPr="00D77474" w:rsidRDefault="00D77474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ожидания определяется исходя из фактической нагрузки и возможности их размещения в помещении.</w:t>
      </w:r>
    </w:p>
    <w:p w:rsidR="00D77474" w:rsidRP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.6. Прием заявителей при предоставлении муниципальной услуги осуществляется согласно графику (режи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му) работы уполномоченного орга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на: ежедневно (с понедельника по пятницу), кроме выходных и праздничных дней, в течение рабочего времени.</w:t>
      </w:r>
    </w:p>
    <w:p w:rsidR="00D77474" w:rsidRP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.7. Рабочее место должностного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лица уполномоченного органа, от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ветственного за предоставление муниципа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льной услуги, должно быть обору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довано персональным компьютером с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доступом к информационным ресур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сам уполномоченного органа.</w:t>
      </w:r>
    </w:p>
    <w:p w:rsidR="00D77474" w:rsidRP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6633C1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 xml:space="preserve">          </w:t>
      </w:r>
    </w:p>
    <w:p w:rsidR="006633C1" w:rsidRDefault="006633C1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77474" w:rsidRDefault="006633C1" w:rsidP="006633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Специалисты, осуществляющие прием получателей муниципальных услуг, обеспечиваются личными нагру</w:t>
      </w:r>
      <w:r w:rsidR="00B024D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дными идентификационными карточ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ками (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бэйджами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 и (или) настольными табличками</w:t>
      </w:r>
      <w:r w:rsidR="00B024D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B024DC" w:rsidRPr="00B024DC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Южно-Кубанского сельского поселения Динского района (Заболотняя)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B024DC" w:rsidRPr="00B024DC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77474" w:rsidRPr="00D173CA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173CA" w:rsidRPr="00D173CA" w:rsidRDefault="00D173CA" w:rsidP="00D17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ЛИСТ СОГЛАСОВАНИЯ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</w:t>
      </w:r>
      <w:r w:rsidR="00432FCC">
        <w:rPr>
          <w:sz w:val="29"/>
          <w:szCs w:val="33"/>
        </w:rPr>
        <w:t>6</w:t>
      </w:r>
      <w:r>
        <w:rPr>
          <w:sz w:val="29"/>
          <w:szCs w:val="33"/>
        </w:rPr>
        <w:t xml:space="preserve"> г. № ______</w:t>
      </w:r>
    </w:p>
    <w:p w:rsidR="006633C1" w:rsidRPr="006633C1" w:rsidRDefault="006633C1" w:rsidP="006633C1">
      <w:pPr>
        <w:pStyle w:val="Standard"/>
        <w:jc w:val="center"/>
        <w:rPr>
          <w:sz w:val="28"/>
          <w:szCs w:val="28"/>
        </w:rPr>
      </w:pPr>
      <w:r w:rsidRPr="006633C1">
        <w:rPr>
          <w:sz w:val="28"/>
          <w:szCs w:val="28"/>
        </w:rPr>
        <w:t>О внесении изменений в постановление администрации</w:t>
      </w:r>
    </w:p>
    <w:p w:rsidR="006633C1" w:rsidRPr="006633C1" w:rsidRDefault="006633C1" w:rsidP="006633C1">
      <w:pPr>
        <w:pStyle w:val="Standard"/>
        <w:jc w:val="center"/>
        <w:rPr>
          <w:sz w:val="28"/>
          <w:szCs w:val="28"/>
        </w:rPr>
      </w:pPr>
      <w:r w:rsidRPr="006633C1">
        <w:rPr>
          <w:sz w:val="28"/>
          <w:szCs w:val="28"/>
        </w:rPr>
        <w:t xml:space="preserve"> Южно-Кубанского сельского поселения Динского района</w:t>
      </w:r>
    </w:p>
    <w:p w:rsidR="006633C1" w:rsidRPr="006633C1" w:rsidRDefault="006633C1" w:rsidP="006633C1">
      <w:pPr>
        <w:pStyle w:val="Standard"/>
        <w:jc w:val="center"/>
        <w:rPr>
          <w:sz w:val="28"/>
          <w:szCs w:val="28"/>
        </w:rPr>
      </w:pPr>
      <w:r w:rsidRPr="006633C1">
        <w:rPr>
          <w:sz w:val="28"/>
          <w:szCs w:val="28"/>
        </w:rPr>
        <w:t xml:space="preserve"> от 01.03.2016 № 82 «Об утверждении административного регламента предоставления муниципальной услуги «Предоставление выписки из реестра муниципального имущества» Южно-Кубанского сельского поселения Динского района»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Проект подготовлен и внесен: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Специалист 2 категории отдела 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имущественных, земельных отношений 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 жилищно-коммунального хозяйства          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</w:t>
      </w:r>
      <w:r w:rsidR="006C65CD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</w:t>
      </w: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Н.А. Меликова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Согласовано: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Начальник отдела имущественных, 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земельных отношений 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 жилищно-коммунального хозяйства          </w:t>
      </w:r>
      <w:r w:rsidR="006C65CD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</w:t>
      </w: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И.Е. Кабашный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6C65CD" w:rsidRDefault="006C65CD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Исполняющий обязанности </w:t>
      </w:r>
    </w:p>
    <w:p w:rsidR="00DF7163" w:rsidRDefault="006C65CD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н</w:t>
      </w:r>
      <w:r w:rsidR="00432FCC"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ачальник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а</w:t>
      </w:r>
      <w:r w:rsidR="00432FCC"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общего отдела                               </w:t>
      </w:r>
      <w:r w:rsid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Е.С.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Монастырная</w:t>
      </w:r>
      <w:proofErr w:type="spellEnd"/>
      <w:r w:rsidR="00DF716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1"/>
    <w:rsid w:val="002247E5"/>
    <w:rsid w:val="002C6F43"/>
    <w:rsid w:val="003A1E2D"/>
    <w:rsid w:val="003F48CA"/>
    <w:rsid w:val="00432FCC"/>
    <w:rsid w:val="00473860"/>
    <w:rsid w:val="005374C9"/>
    <w:rsid w:val="00553661"/>
    <w:rsid w:val="005C7A4A"/>
    <w:rsid w:val="006633C1"/>
    <w:rsid w:val="0066594B"/>
    <w:rsid w:val="00665C63"/>
    <w:rsid w:val="006C65CD"/>
    <w:rsid w:val="00855C47"/>
    <w:rsid w:val="008D07B6"/>
    <w:rsid w:val="00974CAB"/>
    <w:rsid w:val="00A708D7"/>
    <w:rsid w:val="00AB70F1"/>
    <w:rsid w:val="00B024DC"/>
    <w:rsid w:val="00C63AD8"/>
    <w:rsid w:val="00CB26C8"/>
    <w:rsid w:val="00CD7B13"/>
    <w:rsid w:val="00D173CA"/>
    <w:rsid w:val="00D6232D"/>
    <w:rsid w:val="00D77474"/>
    <w:rsid w:val="00D82D61"/>
    <w:rsid w:val="00DE6DD9"/>
    <w:rsid w:val="00DF7163"/>
    <w:rsid w:val="00F111A6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A12D-103E-4041-8CFC-46862E6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25</cp:revision>
  <cp:lastPrinted>2016-05-23T11:28:00Z</cp:lastPrinted>
  <dcterms:created xsi:type="dcterms:W3CDTF">2014-08-19T07:26:00Z</dcterms:created>
  <dcterms:modified xsi:type="dcterms:W3CDTF">2016-05-25T10:42:00Z</dcterms:modified>
</cp:coreProperties>
</file>