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480" cy="61087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b/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</w:r>
    </w:p>
    <w:p>
      <w:pPr>
        <w:pStyle w:val="Standard"/>
        <w:jc w:val="center"/>
        <w:rPr>
          <w:b/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</w:r>
    </w:p>
    <w:p>
      <w:pPr>
        <w:pStyle w:val="Standard"/>
        <w:jc w:val="center"/>
        <w:rPr>
          <w:b/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</w:r>
    </w:p>
    <w:p>
      <w:pPr>
        <w:pStyle w:val="Standard"/>
        <w:jc w:val="center"/>
        <w:rPr>
          <w:b/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>
      <w:pPr>
        <w:pStyle w:val="Standard"/>
        <w:jc w:val="center"/>
        <w:rPr>
          <w:b/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</w:r>
    </w:p>
    <w:p>
      <w:pPr>
        <w:pStyle w:val="Standard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>
      <w:pPr>
        <w:pStyle w:val="Standard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Standard"/>
        <w:jc w:val="both"/>
        <w:rPr/>
      </w:pPr>
      <w:r>
        <w:rPr>
          <w:sz w:val="29"/>
          <w:szCs w:val="33"/>
          <w:lang w:val="ru-RU"/>
        </w:rPr>
        <w:t xml:space="preserve">от </w:t>
      </w:r>
      <w:r>
        <w:rPr>
          <w:sz w:val="29"/>
          <w:szCs w:val="33"/>
          <w:lang w:val="en-US"/>
        </w:rPr>
        <w:t>19.08.2015</w:t>
      </w:r>
      <w:r>
        <w:rPr>
          <w:sz w:val="29"/>
          <w:szCs w:val="33"/>
          <w:lang w:val="ru-RU"/>
        </w:rPr>
        <w:tab/>
        <w:tab/>
        <w:tab/>
        <w:tab/>
        <w:t xml:space="preserve">                                                  </w:t>
      </w:r>
      <w:r>
        <w:rPr>
          <w:sz w:val="29"/>
          <w:szCs w:val="33"/>
          <w:lang w:val="en-US"/>
        </w:rPr>
        <w:t xml:space="preserve">    </w:t>
      </w:r>
      <w:r>
        <w:rPr>
          <w:sz w:val="29"/>
          <w:szCs w:val="33"/>
          <w:lang w:val="ru-RU"/>
        </w:rPr>
        <w:t xml:space="preserve"> № </w:t>
      </w:r>
      <w:r>
        <w:rPr>
          <w:sz w:val="29"/>
          <w:szCs w:val="33"/>
          <w:lang w:val="en-US"/>
        </w:rPr>
        <w:t>355</w:t>
      </w:r>
    </w:p>
    <w:p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>
      <w:pPr>
        <w:pStyle w:val="Standard"/>
        <w:jc w:val="center"/>
        <w:rPr>
          <w:b/>
          <w:b/>
          <w:sz w:val="29"/>
          <w:szCs w:val="33"/>
          <w:lang w:val="ru-RU"/>
        </w:rPr>
      </w:pPr>
      <w:r>
        <w:rPr>
          <w:b/>
          <w:sz w:val="29"/>
          <w:szCs w:val="33"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завершении ликвидации последствий чрезвычайной ситуации на территории Южно-Кубанского сельского поселения Динского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чрезвычайных ситуаций» и распоряжением главы администрации (губернатора) Краснодарского края от 26 мая 2015 года № 233-р «Об отмене режима чрезвычайной ситуации на территории Краснодарского края»,                 п о с т а н о в л я 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1. В связи с завершением работ по ликвидации последствий чрезвычайной ситуации и выполнения поручений, определенных распоряжением главы администрации (губернатора) Краснодарского края от 01 августа 2014 года № 256-р «О введении режима чрезвычайной ситуации на территории Краснодарского края» отменить режим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Южно-Кубанского сельского поселения «Чрезвычайная ситуация», введенный постановлением администрации Южно-Кубанского сельского поселения от 06.10.2014 № 358 «О введении режима чрезвычайной ситуации на территории Южно-Кубанского сельского поселения Динского района».</w:t>
      </w:r>
    </w:p>
    <w:p>
      <w:pPr>
        <w:pStyle w:val="Standard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2.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</w:t>
      </w:r>
      <w:hyperlink r:id="rId3">
        <w:r>
          <w:rPr>
            <w:rStyle w:val="Style15"/>
            <w:color w:val="0563C1" w:themeColor="hyperlink"/>
            <w:sz w:val="28"/>
            <w:szCs w:val="28"/>
          </w:rPr>
          <w:t>www</w:t>
        </w:r>
        <w:r>
          <w:rPr>
            <w:rStyle w:val="Style15"/>
            <w:color w:val="0563C1" w:themeColor="hyperlink"/>
            <w:sz w:val="28"/>
            <w:szCs w:val="28"/>
            <w:lang w:val="ru-RU"/>
          </w:rPr>
          <w:t>.</w:t>
        </w:r>
        <w:r>
          <w:rPr>
            <w:rStyle w:val="Style15"/>
            <w:color w:val="0563C1" w:themeColor="hyperlink"/>
            <w:sz w:val="28"/>
            <w:szCs w:val="28"/>
          </w:rPr>
          <w:t>yug</w:t>
        </w:r>
        <w:r>
          <w:rPr>
            <w:rStyle w:val="Style15"/>
            <w:color w:val="0563C1" w:themeColor="hyperlink"/>
            <w:sz w:val="28"/>
            <w:szCs w:val="28"/>
            <w:lang w:val="ru-RU"/>
          </w:rPr>
          <w:t>-</w:t>
        </w:r>
        <w:r>
          <w:rPr>
            <w:rStyle w:val="Style15"/>
            <w:color w:val="0563C1" w:themeColor="hyperlink"/>
            <w:sz w:val="28"/>
            <w:szCs w:val="28"/>
          </w:rPr>
          <w:t>kubanskoe</w:t>
        </w:r>
        <w:r>
          <w:rPr>
            <w:rStyle w:val="Style15"/>
            <w:color w:val="0563C1" w:themeColor="hyperlink"/>
            <w:sz w:val="28"/>
            <w:szCs w:val="28"/>
            <w:lang w:val="ru-RU"/>
          </w:rPr>
          <w:t>.</w:t>
        </w:r>
        <w:r>
          <w:rPr>
            <w:rStyle w:val="Style15"/>
            <w:color w:val="0563C1" w:themeColor="hyper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 xml:space="preserve">        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>3. Контроль за выполнением настоящего постановления оставляю за собой.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 xml:space="preserve">         </w:t>
      </w: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  <w:t>4. Постановление вступает в силу после его официального обнародования.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lang w:bidi="en-US"/>
        </w:rPr>
      </w:r>
    </w:p>
    <w:p>
      <w:pPr>
        <w:pStyle w:val="Normal"/>
        <w:widowControl w:val="false"/>
        <w:tabs>
          <w:tab w:val="left" w:pos="8460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Глава Южно-Кубанского</w:t>
      </w:r>
    </w:p>
    <w:p>
      <w:pPr>
        <w:pStyle w:val="Normal"/>
        <w:widowControl w:val="false"/>
        <w:tabs>
          <w:tab w:val="left" w:pos="8460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           А.А. Сивоконь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257d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b208e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25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yug-kubansko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2014-09-04T07:18:00Z</dcterms:created>
  <dc:creator>ONYX ONYX</dc:creator>
  <dc:language>ru-RU</dc:language>
  <cp:lastPrinted>2015-07-29T12:35:00Z</cp:lastPrinted>
  <dcterms:modified xsi:type="dcterms:W3CDTF">2015-08-24T12:04:22Z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