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FA" w:rsidRPr="0017570C" w:rsidRDefault="006060FA" w:rsidP="006060FA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Муниципальный контроль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Южно-Кубанского сельского поселение Динского района</w:t>
      </w:r>
    </w:p>
    <w:p w:rsidR="006060FA" w:rsidRPr="0017570C" w:rsidRDefault="006060FA" w:rsidP="006060FA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Под муниципальным контролем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по тексту – муниципальный контроль)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предпринимателями, гражданами в процессе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 муниципального контроля являются: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1) предупреждение, выявление и пресечение нарушений законодательства Российской Федерации в области недропользования;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2) соблюдение в процессе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требований, установленных Законом о недрах и иными нормативными правовыми актами Российской Федерации в области недропользования.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муниципального контроля являются: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1) профилактика правонарушений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Южно-Кубанского сельского поселения Динского района;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2) обеспечение соблюдения требований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Руководство по соблюдению обязательных требований законодательства Российской Федерации о недрах и утвержденных в установленном </w:t>
      </w:r>
      <w:r w:rsidRPr="00175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законодательством Российской Федерации порядке стандартов (норм, правил) в области геологического изучения, рационального использования и охраны недр в отношении участков недр местного значения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соблюдению обязательных требований законодательства Российской Федерации о недрах и утвержденных в установленном законодательством Российской Федерации порядке стандартов (норм, правил) в области геологического изучения, рационального использования и охраны недр в отношении участков недр местного значения (далее - Руководство) разработано в соответствии со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профилактики нарушений обязательных требования законодательства Российской Федерации о недрах и утвержденных в установленном законодательством Российской Федерации порядке стандартов (норм, правил) в области геологического изучения, рационального использования и охраны недр на участках недр местного значения.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Предоставление недр в пользование оформляется специальным государственным разрешением в виде лицензии, являющейся документом, удостоверяющим право ее владельца на пользование недрами. 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Права и обязанности пользователя недр возникают с даты государственной регистрации лицензии на пользование участком недр (ст. 9,11 Закона «О недрах»).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Лицензия на пользование участком недр подлежит переоформлению в следующих случаях: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реорганизации юридического лица путем: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его преобразования - изменения его организационно-правовой формы;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присоединения к нему другого юридического лица или слияния его с другим юридическим лицом;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его разделения или выделения из него другого юридического лица, если вновь созданное юридическое лицо намерено продолжать деятельность в соответствии с лицензией на пользование участками недр, предоставленной прежнему пользователю недр;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прекращения деятельности юридического лица вследствие его присоединения к другому юридическому лицу при условии, если другое юридическое лицо будет отвечать требованиям, предъявляемым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когда юридическое лицо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пользование участком недр, при условии, если новому юридическому лицу передано имущество, необходимое для </w:t>
      </w: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недр, а также имеются необходимые разрешения (лицензии) на осуществление видов деятельности, связанных с недропользованием, и доля прежнего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передачи права пользования участком недр юридическим лицом, являющимся основным обществом юридическому лицу: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являющемуся его дочерним обществом;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соответствует: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требованиям, предъявляемым к пользователю недр законодательством Российской Федерации;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условиям проведения конкурса или аукциона на право пользования данным участком недр;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условиям лицензии на пользование данным участком недр, когда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недр, а также передача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указанию, при соблюдении указанных условий;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приобретения субъектом предпринимательской деятельности в порядке, предусмотренном Федеральным законом «О несостоятельности (банкротстве)», имущества (имущественного комплекса) предприятия-банкрота (пользователя недр) при условии, что приобретатель имущества является юридическим лицом, отвечающим квалификационным требованиям, предъявляемым к </w:t>
      </w:r>
      <w:proofErr w:type="spellStart"/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недропользователю</w:t>
      </w:r>
      <w:proofErr w:type="spellEnd"/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недрах;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заключения концессионного соглашения, договора аренды 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законом "О водоснабжении и водоотведении";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изменения наименования юридического лица.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переоформление лицензии должно быть подано не позднее 6 месяцев с даты государственной регистрации изменений, в связи с наступившими событиями, указанными в </w:t>
      </w:r>
      <w:proofErr w:type="spellStart"/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1-7 ст. 17.1 Закона «О недрах».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 Внесение изменений и дополнений, включая продление лицензий на право пользования недрами осуществляется по взаимному согласию пользователя недр и Министерства в связи со (с):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значительным изменением объема потребления произведенной продукции по обстоятельствам, не зависящим от пользователя недр;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возникновением обстоятельств, существенно отличающихся от тех, при которых лицензия была предоставлена;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необходимостью завершения поисков и оценки месторождения полезных ископаемых на срок в соответствии с проектом работ по геологическому изучению недр, прошедшим экспертизу в соответствии с Законом РФ «О недрах»;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необходимостью завершения разработки месторождения полезных ископаемых на срок в соответствии с техническим проектом разработки месторождения, согласованным в соответствии с Законом РФ «О недрах»;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необходимостью выполнения ликвидационных мероприятий на срок в соответствии с техническим проектом ликвидации горных выработок, согласованным в соответствии с Законом РФ «О недрах»;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изменением границ участка недр, предоставленного в пользование в соответствии с Положением об установлении и изменении границ участков недр, предоставленных в пользование, утвержденным Постановлением Правительства Российской Федерации от 03.05.2012 N 429;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исправлением технической ошибки в лицензии на пользование участком недр местного значения в соответствии с Законом РФ "О недрах";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включением в лицензию на пользование участком недр местного значения в качестве ее неотъемлемой составной части горноотводного акта и графических приложений к нему в соответствии с Законом РФ "О недрах".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недрами осуществляется на основании лицензии в границах утвержденных горных или геологических отводов, в том числе и в порядке, предусмотренном ст.19.1 Закона РФ «О недрах».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0FA" w:rsidRPr="0017570C" w:rsidRDefault="006060FA" w:rsidP="00C21478">
      <w:pPr>
        <w:shd w:val="clear" w:color="auto" w:fill="FFFFFF"/>
        <w:spacing w:after="0" w:line="330" w:lineRule="atLeast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требованиями по рациональному использованию и охране недр являются: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установленного законодательством порядка предоставления недр в пользование и недопущение самовольного пользования недрами;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полноты геологического изучения, рационального комплексного использования и охраны недр;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проведение опережающего геологического изучения недр, обеспечивающего достоверную оценку запасов полезных ископаемых или свойств участка недр, предоставленного в пользование в целях, не связанных с добычей полезных ископаемых;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проведение государственной экспертизы и государственный учет запасов полезных ископаемых, а также участков недр, используемых в целях, не связанных с добычей полезных ископаемых;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обеспечение наиболее полного извлечения из недр запасов основных и совместно с ними залегающих полезных ископаемых и попутных компонентов;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предотвращение загрязнения недр при проведении работ, связанных с пользованием недрами, особенно при подземном хранении нефти, газа или иных веществ и материалов, захоронении вредных веществ и отходов производства, сбросе сточных вод;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соблюдение установленного порядка консервации и ликвидации предприятий по добыче полезных ископаемых и подземных сооружений, не связанных с добычей полезных ископаемых;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предотвращение размещения отходов производства и потребления на водосборных площадях подземных водных объектов и в местах залегания подземных вод, которые используются для целей питьевого и хозяйственно-бытового водоснабжения или промышленного водоснабжения либо резервирование которых осуществлено в качестве источников питьевого и хозяйственно-бытового водоснабжения.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случае нарушения требований настоящей статьи право пользования недрами может быть ограничено, приостановлено или прекращено уполномоченными государственными органами в соответствии с законодательством.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для прекращения права пользования недрами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Право пользования недрами прекращается: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истечении установленного в лицензии срока ее действия;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отказе владельца лицензии от права пользования недрами;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возникновении определенного условия (если оно зафиксировано в лицензии), с наступлением которого прекращается право пользования недрами;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случае переоформления лицензии с нарушением условий, предусмотренных статьей 17.1 Закона «О недрах»;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случаях, предусмотренных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партнерстве.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0FA" w:rsidRPr="0017570C" w:rsidRDefault="006060FA" w:rsidP="00523862">
      <w:pPr>
        <w:shd w:val="clear" w:color="auto" w:fill="FFFFFF"/>
        <w:spacing w:after="0" w:line="330" w:lineRule="atLeast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пользования недрами может быть досрочно прекращено, приостановлено или ограничено органами, предоставившими лицензию, в случаях: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1) возникновения непосредственной угрозы жизни или здоровью людей, работающих или проживающих в зоне влияния работ, связанных с пользованием недрами;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2) нарушения пользователем недр существенных условий лицензии;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3) систематического нарушения пользователем недр установленных правил пользования недрами;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4) возникновения чрезвычайных ситуаций (стихийные бедствия, военные действия и другие);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5) если пользователь недр в течение установленного в лицензии срока не приступил к пользованию недрами в предусмотренных объемах;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6) ликвидации предприятия или иного субъекта хозяйственной деятельности, которому недра были предоставлены в пользование;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7) по инициативе владельца лицензии; </w:t>
      </w:r>
    </w:p>
    <w:p w:rsidR="006060FA" w:rsidRPr="0017570C" w:rsidRDefault="00523862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6060FA"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непредставления пользователем недр отчетности, предусмотренной законодательством Российской Федерации о недрах, непредставления или нарушения сроков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фонды, а также в фонды геологической информации субъектов Российской Федерации (в отношении лицензий на пользование участками недр местного значения);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9) по инициативе </w:t>
      </w:r>
      <w:proofErr w:type="spellStart"/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недропользователя</w:t>
      </w:r>
      <w:proofErr w:type="spellEnd"/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заявлению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FA" w:rsidRPr="0017570C" w:rsidRDefault="006060FA" w:rsidP="00523862">
      <w:pPr>
        <w:shd w:val="clear" w:color="auto" w:fill="FFFFFF"/>
        <w:spacing w:after="0" w:line="330" w:lineRule="atLeast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виновные в нарушении законодательства Российской Федерации об охране недр, также несут: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административную ответственность (дополнительно к указанной выше административной ответственности) по следующим статьям КоАП РФ: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статьи 7.2 КоАП РФ (в части уничтожения или повреждения скважин государственной опорной наблюдательной сети, наблюдательных режимных створов на водных объектах, маркшейдерских знаков);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7.4 КоАП РФ (в части самовольной застройки площадей залегания общераспространенных полезных ископаемых без специального разрешения);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8.5 КоАП РФ (в части сокрытия или искажения информации о состоянии недр);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статьи 8.13 КоАП РФ (нарушение </w:t>
      </w:r>
      <w:proofErr w:type="spellStart"/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водоохранного</w:t>
      </w:r>
      <w:proofErr w:type="spellEnd"/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на водосборах водных объектов, которое может повлечь загрязнение указанных объектов или другие вредные явления, в части нарушения </w:t>
      </w:r>
      <w:proofErr w:type="spellStart"/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водоохранного</w:t>
      </w:r>
      <w:proofErr w:type="spellEnd"/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на водосборах подземных водных объектов);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уголовную ответственность по следующим статьям Уголовного Кодекса Российской Федерации (далее УК РФ):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статья 158 УК РФ (кража);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статья 171 УК РФ (незаконное предпринимательство); </w:t>
      </w:r>
    </w:p>
    <w:p w:rsidR="006060FA" w:rsidRPr="0017570C" w:rsidRDefault="006060FA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статья 255 УК РФ (нарушение правил охраны и использования недр). </w:t>
      </w:r>
    </w:p>
    <w:p w:rsidR="00523862" w:rsidRPr="0017570C" w:rsidRDefault="00523862" w:rsidP="006060F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</w:pPr>
      <w:r w:rsidRPr="00B10EE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Перечень нормативно-правовых актов, содержащих обязательные </w:t>
      </w:r>
    </w:p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</w:pPr>
      <w:r w:rsidRPr="00B10EE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требования, соблюдение которых оценивается при проведении </w:t>
      </w:r>
    </w:p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</w:pPr>
      <w:r w:rsidRPr="00B10EE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мероприятий по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</w:t>
      </w:r>
      <w:r w:rsidRPr="00B10EE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lastRenderedPageBreak/>
        <w:t>ископаемых</w:t>
      </w:r>
    </w:p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</w:p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B10EEB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Федеральные законы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3348"/>
      </w:tblGrid>
      <w:tr w:rsidR="00B10EEB" w:rsidRPr="00B10EEB" w:rsidTr="00182FF7">
        <w:tc>
          <w:tcPr>
            <w:tcW w:w="6345" w:type="dxa"/>
          </w:tcPr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B10EE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Наименование и</w:t>
            </w:r>
          </w:p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B10EE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реквизиты акта</w:t>
            </w:r>
          </w:p>
        </w:tc>
        <w:tc>
          <w:tcPr>
            <w:tcW w:w="3509" w:type="dxa"/>
          </w:tcPr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B10EE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B10EEB" w:rsidRPr="00B10EEB" w:rsidTr="00182FF7">
        <w:tc>
          <w:tcPr>
            <w:tcW w:w="6345" w:type="dxa"/>
          </w:tcPr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B10EEB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09" w:type="dxa"/>
          </w:tcPr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eastAsia="ru-RU"/>
              </w:rPr>
            </w:pPr>
            <w:hyperlink r:id="rId4" w:anchor="block_140105" w:history="1">
              <w:r w:rsidRPr="00B10EEB">
                <w:rPr>
                  <w:rFonts w:ascii="Times New Roman" w:eastAsia="Lucida Sans Unicode" w:hAnsi="Times New Roman" w:cs="Tahoma"/>
                  <w:bCs/>
                  <w:kern w:val="3"/>
                  <w:sz w:val="24"/>
                  <w:szCs w:val="24"/>
                  <w:lang w:eastAsia="ru-RU"/>
                </w:rPr>
                <w:t>П</w:t>
              </w:r>
            </w:hyperlink>
            <w:hyperlink r:id="rId5" w:anchor="block_150105" w:history="1">
              <w:r w:rsidRPr="00B10EEB">
                <w:rPr>
                  <w:rFonts w:ascii="Times New Roman" w:eastAsia="Lucida Sans Unicode" w:hAnsi="Times New Roman" w:cs="Tahoma"/>
                  <w:bCs/>
                  <w:kern w:val="3"/>
                  <w:sz w:val="24"/>
                  <w:szCs w:val="24"/>
                  <w:lang w:eastAsia="ru-RU"/>
                </w:rPr>
                <w:t>ункт 19 части 1 статьи 1</w:t>
              </w:r>
            </w:hyperlink>
            <w:r w:rsidRPr="00B10EEB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B10EEB" w:rsidRPr="00B10EEB" w:rsidTr="00182FF7">
        <w:tc>
          <w:tcPr>
            <w:tcW w:w="6345" w:type="dxa"/>
          </w:tcPr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B10EE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509" w:type="dxa"/>
          </w:tcPr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B10EE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B10EEB" w:rsidRPr="00B10EEB" w:rsidTr="00182FF7">
        <w:tc>
          <w:tcPr>
            <w:tcW w:w="6345" w:type="dxa"/>
          </w:tcPr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B10EE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Закон Российской Федерации от 21 февраля 1992 года № 2395-1 «О недрах»</w:t>
            </w:r>
          </w:p>
        </w:tc>
        <w:tc>
          <w:tcPr>
            <w:tcW w:w="3509" w:type="dxa"/>
          </w:tcPr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B10EE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Статьи 7, 17.1, 19.1, 22</w:t>
            </w:r>
          </w:p>
        </w:tc>
      </w:tr>
    </w:tbl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B10EEB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Указы Президента Российской Федерации, постановления и</w:t>
      </w:r>
    </w:p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B10EEB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распоряжения Правительства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10EEB" w:rsidRPr="00B10EEB" w:rsidTr="00182FF7">
        <w:trPr>
          <w:trHeight w:val="1142"/>
        </w:trPr>
        <w:tc>
          <w:tcPr>
            <w:tcW w:w="9854" w:type="dxa"/>
          </w:tcPr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B10EE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      </w:r>
          </w:p>
        </w:tc>
      </w:tr>
      <w:tr w:rsidR="00B10EEB" w:rsidRPr="00B10EEB" w:rsidTr="00182FF7">
        <w:trPr>
          <w:trHeight w:val="1427"/>
        </w:trPr>
        <w:tc>
          <w:tcPr>
            <w:tcW w:w="9854" w:type="dxa"/>
          </w:tcPr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B10EE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Постановление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</w:t>
            </w:r>
          </w:p>
        </w:tc>
      </w:tr>
    </w:tbl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B10EEB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Нормативные правовые акты федеральных органов исполнительной</w:t>
      </w:r>
    </w:p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B10EEB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власти и нормативные документы федеральных органов</w:t>
      </w:r>
    </w:p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B10EEB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исполнительной власти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10EEB" w:rsidRPr="00B10EEB" w:rsidTr="00182FF7">
        <w:trPr>
          <w:trHeight w:val="1103"/>
        </w:trPr>
        <w:tc>
          <w:tcPr>
            <w:tcW w:w="9854" w:type="dxa"/>
          </w:tcPr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B10EE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B10EEB" w:rsidRPr="00B10EEB" w:rsidRDefault="00B10EEB" w:rsidP="00B10E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B10EEB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 xml:space="preserve">Нормативные правовые акты администрации </w:t>
      </w:r>
      <w:r w:rsidRPr="00B10EEB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Южно-Кубанского сельского поселения Динского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10EEB" w:rsidRPr="00B10EEB" w:rsidTr="00182FF7">
        <w:tc>
          <w:tcPr>
            <w:tcW w:w="9854" w:type="dxa"/>
          </w:tcPr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B10EE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Постановление администрации Южно-Кубанского сельского поселения Динского района от 28.08.2018 № 150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</w:p>
        </w:tc>
      </w:tr>
      <w:tr w:rsidR="00B10EEB" w:rsidRPr="00B10EEB" w:rsidTr="00182FF7">
        <w:tc>
          <w:tcPr>
            <w:tcW w:w="9854" w:type="dxa"/>
          </w:tcPr>
          <w:p w:rsidR="00B10EEB" w:rsidRPr="00B10EEB" w:rsidRDefault="00B10EEB" w:rsidP="00B10E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B10EE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Постановление администрации Южно-Кубанского сельского поселения Динского района </w:t>
            </w:r>
            <w:r w:rsidRPr="00B10EE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от 20.11.2017 № 227 «О внесении изменений в постановление администрации Южно-Кубанского сельского поселения Динского района от 28.08.2017 № 150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</w:p>
        </w:tc>
      </w:tr>
    </w:tbl>
    <w:p w:rsidR="006060FA" w:rsidRPr="0017570C" w:rsidRDefault="006060FA" w:rsidP="00835194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EEB" w:rsidRPr="00DB1C7F" w:rsidRDefault="00B10EEB" w:rsidP="00B10EEB">
      <w:pPr>
        <w:shd w:val="clear" w:color="auto" w:fill="FFFFFF"/>
        <w:spacing w:before="100" w:beforeAutospacing="1" w:after="100" w:afterAutospacing="1" w:line="330" w:lineRule="atLeast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проведения муниципального контроля </w:t>
      </w:r>
      <w:r w:rsidRPr="00B1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DB1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11 месяцев 2018 года.</w:t>
      </w:r>
    </w:p>
    <w:p w:rsidR="00B10EEB" w:rsidRPr="00B10EEB" w:rsidRDefault="00B10EEB" w:rsidP="00B10EEB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EEB">
        <w:rPr>
          <w:rFonts w:ascii="Times New Roman" w:hAnsi="Times New Roman" w:cs="Times New Roman"/>
          <w:sz w:val="28"/>
          <w:szCs w:val="28"/>
        </w:rPr>
        <w:t xml:space="preserve">За период с января по декабрь 2018 года в отношении юридических лиц и индивидуальных предпринимателей плановые, внеплановые выездные и документарные проверки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проводились в связи с отсутствием оснований. </w:t>
      </w:r>
    </w:p>
    <w:p w:rsidR="00B10EEB" w:rsidRPr="00B10EEB" w:rsidRDefault="00B10EEB" w:rsidP="00B10EEB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EEB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B10EEB" w:rsidRPr="00B10EEB" w:rsidRDefault="00B10EEB" w:rsidP="00B10EEB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EEB">
        <w:rPr>
          <w:rFonts w:ascii="Times New Roman" w:hAnsi="Times New Roman" w:cs="Times New Roman"/>
          <w:sz w:val="28"/>
          <w:szCs w:val="28"/>
        </w:rPr>
        <w:t xml:space="preserve">В органы прокуратуры не обращались. </w:t>
      </w:r>
    </w:p>
    <w:p w:rsidR="00B10EEB" w:rsidRPr="00B10EEB" w:rsidRDefault="00B10EEB" w:rsidP="00B10EEB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EEB">
        <w:rPr>
          <w:rFonts w:ascii="Times New Roman" w:hAnsi="Times New Roman" w:cs="Times New Roman"/>
          <w:sz w:val="28"/>
          <w:szCs w:val="28"/>
        </w:rPr>
        <w:t xml:space="preserve">В судебные органы не обращались. </w:t>
      </w:r>
    </w:p>
    <w:p w:rsidR="00027D30" w:rsidRPr="0017570C" w:rsidRDefault="00B10EEB" w:rsidP="00B10EEB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EEB">
        <w:rPr>
          <w:rFonts w:ascii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</w:t>
      </w:r>
      <w:r w:rsidRPr="00B10EEB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bookmarkStart w:id="0" w:name="_GoBack"/>
      <w:bookmarkEnd w:id="0"/>
      <w:r w:rsidRPr="00B10EEB">
        <w:rPr>
          <w:rFonts w:ascii="Times New Roman" w:hAnsi="Times New Roman" w:cs="Times New Roman"/>
          <w:sz w:val="28"/>
          <w:szCs w:val="28"/>
        </w:rPr>
        <w:t xml:space="preserve"> не привлекались.</w:t>
      </w:r>
    </w:p>
    <w:sectPr w:rsidR="00027D30" w:rsidRPr="0017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9"/>
    <w:rsid w:val="00027D30"/>
    <w:rsid w:val="000C2100"/>
    <w:rsid w:val="001174B9"/>
    <w:rsid w:val="0017570C"/>
    <w:rsid w:val="003E484F"/>
    <w:rsid w:val="00523862"/>
    <w:rsid w:val="006060FA"/>
    <w:rsid w:val="00835194"/>
    <w:rsid w:val="00B10EEB"/>
    <w:rsid w:val="00C21478"/>
    <w:rsid w:val="00C42309"/>
    <w:rsid w:val="00F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5A80-744E-4B8A-8665-FB8CADC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3/" TargetMode="External"/><Relationship Id="rId4" Type="http://schemas.openxmlformats.org/officeDocument/2006/relationships/hyperlink" Target="http://base.garant.ru/186367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ONYX ONYX</cp:lastModifiedBy>
  <cp:revision>9</cp:revision>
  <dcterms:created xsi:type="dcterms:W3CDTF">2018-12-13T05:42:00Z</dcterms:created>
  <dcterms:modified xsi:type="dcterms:W3CDTF">2018-12-13T08:34:00Z</dcterms:modified>
</cp:coreProperties>
</file>