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4F" w:rsidRDefault="00F508E7" w:rsidP="00DB1C7F">
      <w:pPr>
        <w:shd w:val="clear" w:color="auto" w:fill="FFFFFF"/>
        <w:spacing w:after="0" w:line="330" w:lineRule="atLeast"/>
        <w:ind w:right="-284"/>
        <w:jc w:val="center"/>
        <w:rPr>
          <w:rFonts w:ascii="Times New Roman" w:eastAsia="Times New Roman" w:hAnsi="Times New Roman" w:cs="Times New Roman"/>
          <w:b/>
          <w:bCs/>
          <w:sz w:val="28"/>
          <w:szCs w:val="28"/>
          <w:lang w:eastAsia="ru-RU"/>
        </w:rPr>
      </w:pPr>
      <w:r w:rsidRPr="00DB1C7F">
        <w:rPr>
          <w:rFonts w:ascii="Times New Roman" w:eastAsia="Times New Roman" w:hAnsi="Times New Roman" w:cs="Times New Roman"/>
          <w:b/>
          <w:bCs/>
          <w:sz w:val="28"/>
          <w:szCs w:val="28"/>
          <w:lang w:eastAsia="ru-RU"/>
        </w:rPr>
        <w:t>Муниципальный контроль за соблюдением правил благоустройства территории муниципального образования</w:t>
      </w:r>
    </w:p>
    <w:p w:rsidR="00DB1C7F" w:rsidRPr="00DB1C7F" w:rsidRDefault="00DB1C7F" w:rsidP="00DB1C7F">
      <w:pPr>
        <w:shd w:val="clear" w:color="auto" w:fill="FFFFFF"/>
        <w:spacing w:after="0" w:line="330" w:lineRule="atLeast"/>
        <w:ind w:right="-284"/>
        <w:jc w:val="center"/>
        <w:rPr>
          <w:rFonts w:ascii="Times New Roman" w:eastAsia="Times New Roman" w:hAnsi="Times New Roman" w:cs="Times New Roman"/>
          <w:sz w:val="28"/>
          <w:szCs w:val="28"/>
          <w:lang w:eastAsia="ru-RU"/>
        </w:rPr>
      </w:pP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Муниципальный контроль </w:t>
      </w:r>
      <w:r w:rsidRPr="00DB1C7F">
        <w:rPr>
          <w:rFonts w:ascii="Times New Roman" w:eastAsia="Times New Roman" w:hAnsi="Times New Roman" w:cs="Times New Roman"/>
          <w:bCs/>
          <w:sz w:val="28"/>
          <w:szCs w:val="28"/>
          <w:lang w:eastAsia="ru-RU"/>
        </w:rPr>
        <w:t>в области</w:t>
      </w:r>
      <w:r w:rsidRPr="00DB1C7F">
        <w:rPr>
          <w:rFonts w:ascii="Times New Roman" w:eastAsia="Times New Roman" w:hAnsi="Times New Roman" w:cs="Times New Roman"/>
          <w:b/>
          <w:bCs/>
          <w:sz w:val="28"/>
          <w:szCs w:val="28"/>
          <w:lang w:eastAsia="ru-RU"/>
        </w:rPr>
        <w:t xml:space="preserve"> </w:t>
      </w:r>
      <w:r w:rsidRPr="00DB1C7F">
        <w:rPr>
          <w:rFonts w:ascii="Times New Roman" w:eastAsia="Times New Roman" w:hAnsi="Times New Roman" w:cs="Times New Roman"/>
          <w:bCs/>
          <w:color w:val="000000"/>
          <w:sz w:val="28"/>
          <w:szCs w:val="28"/>
          <w:lang w:eastAsia="ru-RU"/>
        </w:rPr>
        <w:t>благоустройства территории</w:t>
      </w:r>
      <w:r w:rsidRPr="00DB1C7F">
        <w:rPr>
          <w:rFonts w:ascii="Times New Roman" w:eastAsia="Times New Roman" w:hAnsi="Times New Roman" w:cs="Times New Roman"/>
          <w:sz w:val="28"/>
          <w:szCs w:val="28"/>
          <w:lang w:eastAsia="ru-RU"/>
        </w:rPr>
        <w:t xml:space="preserve"> </w:t>
      </w:r>
      <w:r w:rsidRPr="00DB1C7F">
        <w:rPr>
          <w:rFonts w:ascii="Times New Roman" w:eastAsia="Times New Roman" w:hAnsi="Times New Roman" w:cs="Times New Roman"/>
          <w:color w:val="000000"/>
          <w:sz w:val="28"/>
          <w:szCs w:val="28"/>
          <w:lang w:eastAsia="ru-RU"/>
        </w:rPr>
        <w:t>Южно-Кубанского сельского поселения Динского района</w:t>
      </w:r>
      <w:r w:rsidRPr="00DB1C7F">
        <w:rPr>
          <w:rFonts w:ascii="Times New Roman" w:eastAsia="Times New Roman" w:hAnsi="Times New Roman" w:cs="Times New Roman"/>
          <w:sz w:val="28"/>
          <w:szCs w:val="28"/>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Краснодарского края в области благоустройства, а также муниципальными правовыми актами.</w:t>
      </w: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Муниципальный контроль в области благоустройства </w:t>
      </w:r>
      <w:r w:rsidRPr="00DB1C7F">
        <w:rPr>
          <w:rFonts w:ascii="Times New Roman" w:eastAsia="Times New Roman" w:hAnsi="Times New Roman" w:cs="Times New Roman"/>
          <w:bCs/>
          <w:color w:val="000000"/>
          <w:sz w:val="28"/>
          <w:szCs w:val="28"/>
          <w:lang w:eastAsia="ru-RU"/>
        </w:rPr>
        <w:t>территории</w:t>
      </w:r>
      <w:r w:rsidRPr="00DB1C7F">
        <w:rPr>
          <w:rFonts w:ascii="Times New Roman" w:eastAsia="Times New Roman" w:hAnsi="Times New Roman" w:cs="Times New Roman"/>
          <w:sz w:val="28"/>
          <w:szCs w:val="28"/>
          <w:lang w:eastAsia="ru-RU"/>
        </w:rPr>
        <w:t xml:space="preserve"> </w:t>
      </w:r>
      <w:r w:rsidRPr="00DB1C7F">
        <w:rPr>
          <w:rFonts w:ascii="Times New Roman" w:eastAsia="Times New Roman" w:hAnsi="Times New Roman" w:cs="Times New Roman"/>
          <w:color w:val="000000"/>
          <w:sz w:val="28"/>
          <w:szCs w:val="28"/>
          <w:lang w:eastAsia="ru-RU"/>
        </w:rPr>
        <w:t>Южно-Кубанского сельского поселения Динского района</w:t>
      </w:r>
      <w:r w:rsidRPr="00DB1C7F">
        <w:rPr>
          <w:rFonts w:ascii="Times New Roman" w:eastAsia="Times New Roman" w:hAnsi="Times New Roman" w:cs="Times New Roman"/>
          <w:sz w:val="28"/>
          <w:szCs w:val="28"/>
          <w:lang w:eastAsia="ru-RU"/>
        </w:rPr>
        <w:t xml:space="preserve"> осуществляет администрация </w:t>
      </w:r>
      <w:r w:rsidRPr="00DB1C7F">
        <w:rPr>
          <w:rFonts w:ascii="Times New Roman" w:eastAsia="Times New Roman" w:hAnsi="Times New Roman" w:cs="Times New Roman"/>
          <w:color w:val="000000"/>
          <w:sz w:val="28"/>
          <w:szCs w:val="28"/>
          <w:lang w:eastAsia="ru-RU"/>
        </w:rPr>
        <w:t>Южно-Кубанского сельского поселения Динского района</w:t>
      </w:r>
      <w:r w:rsidRPr="00DB1C7F">
        <w:rPr>
          <w:rFonts w:ascii="Times New Roman" w:eastAsia="Times New Roman" w:hAnsi="Times New Roman" w:cs="Times New Roman"/>
          <w:sz w:val="28"/>
          <w:szCs w:val="28"/>
          <w:lang w:eastAsia="ru-RU"/>
        </w:rPr>
        <w:t xml:space="preserve"> (далее – администрация). Проведение проверок (плановых и внеплановых) осуществляют уполномоченные должностные лица. </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Муниципальный контроль осуществляется в соответствии с:</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 Конституцией Российской Федерации; </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Градостроительным кодексом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Федеральным законом от 10.01.2002 № 7-ФЗ «Об охране окружающей среды»;</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Кодексом Российской Федерации об административных правонарушениях;</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Законом Краснодарского края от 23 июля 2003 года № 608-КЗ «Об административных правонарушениях»;</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lastRenderedPageBreak/>
        <w:t>- Законом Краснодарского края от 02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Гражданским кодексом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Решением Совета Южно-Кубанского сельского поселения Динского района от 24.08.2017 № 168-48/3 «Об утверждении Правил благоустройства и санитарного содержания территории Южно-Кубанского сельского поселения Динского района»;</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Решением Совета Южно-Кубанского сельского поселения Динского района от 31 мая 2018 года № 223-64/3 «О внесении изменений в решение Совета Южно-Кубанского сельского поселения Динского района от 24.08.2017 № 168-48/3 «Об утверждении Правил благоустройства и санитарного содержания территории Южно-Кубанского сельского поселения Динского района»;</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Уставом Южно-Кубанского сельского поселения Динского района.</w:t>
      </w: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Предметом муниципального контроля</w:t>
      </w:r>
      <w:r w:rsidRPr="00DB1C7F">
        <w:rPr>
          <w:rFonts w:ascii="Times New Roman" w:eastAsia="Times New Roman" w:hAnsi="Times New Roman" w:cs="Times New Roman"/>
          <w:color w:val="000000"/>
          <w:sz w:val="28"/>
          <w:szCs w:val="28"/>
          <w:lang w:eastAsia="ru-RU"/>
        </w:rPr>
        <w:t xml:space="preserve"> </w:t>
      </w:r>
      <w:r w:rsidRPr="00DB1C7F">
        <w:rPr>
          <w:rFonts w:ascii="Times New Roman" w:eastAsia="Times New Roman" w:hAnsi="Times New Roman" w:cs="Times New Roman"/>
          <w:bCs/>
          <w:sz w:val="28"/>
          <w:szCs w:val="28"/>
          <w:lang w:eastAsia="ru-RU"/>
        </w:rPr>
        <w:t>в области</w:t>
      </w:r>
      <w:r w:rsidRPr="00DB1C7F">
        <w:rPr>
          <w:rFonts w:ascii="Times New Roman" w:eastAsia="Times New Roman" w:hAnsi="Times New Roman" w:cs="Times New Roman"/>
          <w:b/>
          <w:bCs/>
          <w:sz w:val="28"/>
          <w:szCs w:val="28"/>
          <w:lang w:eastAsia="ru-RU"/>
        </w:rPr>
        <w:t xml:space="preserve"> </w:t>
      </w:r>
      <w:r w:rsidRPr="00DB1C7F">
        <w:rPr>
          <w:rFonts w:ascii="Times New Roman" w:eastAsia="Times New Roman" w:hAnsi="Times New Roman" w:cs="Times New Roman"/>
          <w:bCs/>
          <w:color w:val="000000"/>
          <w:sz w:val="28"/>
          <w:szCs w:val="28"/>
          <w:lang w:eastAsia="ru-RU"/>
        </w:rPr>
        <w:t xml:space="preserve">благоустройства </w:t>
      </w:r>
      <w:r w:rsidRPr="00DB1C7F">
        <w:rPr>
          <w:rFonts w:ascii="Times New Roman" w:eastAsia="Times New Roman" w:hAnsi="Times New Roman" w:cs="Times New Roman"/>
          <w:sz w:val="28"/>
          <w:szCs w:val="28"/>
          <w:lang w:eastAsia="ru-RU"/>
        </w:rPr>
        <w:t>территории Южно-Кубанского сельского поселения Динского района</w:t>
      </w:r>
      <w:r w:rsidRPr="00DB1C7F">
        <w:rPr>
          <w:rFonts w:ascii="Times New Roman" w:eastAsia="Times New Roman" w:hAnsi="Times New Roman" w:cs="Times New Roman"/>
          <w:color w:val="000000"/>
          <w:sz w:val="28"/>
          <w:szCs w:val="28"/>
          <w:lang w:eastAsia="ru-RU"/>
        </w:rPr>
        <w:t xml:space="preserve"> (далее – контроль </w:t>
      </w:r>
      <w:r w:rsidRPr="00DB1C7F">
        <w:rPr>
          <w:rFonts w:ascii="Times New Roman" w:eastAsia="Times New Roman" w:hAnsi="Times New Roman" w:cs="Times New Roman"/>
          <w:bCs/>
          <w:sz w:val="28"/>
          <w:szCs w:val="28"/>
          <w:lang w:eastAsia="ru-RU"/>
        </w:rPr>
        <w:t>в области</w:t>
      </w:r>
      <w:r w:rsidRPr="00DB1C7F">
        <w:rPr>
          <w:rFonts w:ascii="Times New Roman" w:eastAsia="Times New Roman" w:hAnsi="Times New Roman" w:cs="Times New Roman"/>
          <w:b/>
          <w:bCs/>
          <w:sz w:val="28"/>
          <w:szCs w:val="28"/>
          <w:lang w:eastAsia="ru-RU"/>
        </w:rPr>
        <w:t xml:space="preserve"> </w:t>
      </w:r>
      <w:r w:rsidRPr="00DB1C7F">
        <w:rPr>
          <w:rFonts w:ascii="Times New Roman" w:eastAsia="Times New Roman" w:hAnsi="Times New Roman" w:cs="Times New Roman"/>
          <w:bCs/>
          <w:color w:val="000000"/>
          <w:sz w:val="28"/>
          <w:szCs w:val="28"/>
          <w:lang w:eastAsia="ru-RU"/>
        </w:rPr>
        <w:t>благоустройства</w:t>
      </w:r>
      <w:r w:rsidRPr="00DB1C7F">
        <w:rPr>
          <w:rFonts w:ascii="Times New Roman" w:eastAsia="Times New Roman" w:hAnsi="Times New Roman" w:cs="Times New Roman"/>
          <w:color w:val="000000"/>
          <w:sz w:val="28"/>
          <w:szCs w:val="28"/>
          <w:lang w:eastAsia="ru-RU"/>
        </w:rPr>
        <w:t xml:space="preserve">) </w:t>
      </w:r>
      <w:r w:rsidRPr="00DB1C7F">
        <w:rPr>
          <w:rFonts w:ascii="Times New Roman" w:eastAsia="Times New Roman" w:hAnsi="Times New Roman" w:cs="Times New Roman"/>
          <w:sz w:val="28"/>
          <w:szCs w:val="28"/>
          <w:lang w:eastAsia="ru-RU"/>
        </w:rPr>
        <w:t xml:space="preserve">является организация и проведение на территории Южно-Кубанского сельского поселения Динского района проверок, оформления результатов, систематического наблюдения за исполнением требований, установленных </w:t>
      </w:r>
      <w:r w:rsidRPr="00DB1C7F">
        <w:rPr>
          <w:rFonts w:ascii="Times New Roman" w:eastAsia="Times New Roman" w:hAnsi="Times New Roman" w:cs="Times New Roman"/>
          <w:color w:val="000000"/>
          <w:sz w:val="28"/>
          <w:szCs w:val="28"/>
          <w:lang w:eastAsia="ru-RU"/>
        </w:rPr>
        <w:t xml:space="preserve">нормативными правовыми актами органов местного самоуправления </w:t>
      </w:r>
      <w:r w:rsidRPr="00DB1C7F">
        <w:rPr>
          <w:rFonts w:ascii="Times New Roman" w:eastAsia="Times New Roman" w:hAnsi="Times New Roman" w:cs="Times New Roman"/>
          <w:sz w:val="28"/>
          <w:szCs w:val="28"/>
          <w:lang w:eastAsia="ru-RU"/>
        </w:rPr>
        <w:t xml:space="preserve">Южно-Кубанского сельского поселения Динского района в сфере благоустройства территории Южно-Кубанского сельского поселения Динского района при осуществлении деятельности юридическими лицами, индивидуальными предпринимателями, а также принятия мер по устранению выявленных нарушений. </w:t>
      </w: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направлять в уполномоченные органы материалы по выявленным нарушениям законодательства в области благоустройства деятельности для </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lastRenderedPageBreak/>
        <w:t>решения вопроса о привлечении виновных лиц к ответственности в соответствии с законодательством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привлекать экспертов и экспертные организации к проведению проверок соблюдения требований </w:t>
      </w:r>
      <w:hyperlink r:id="rId4" w:history="1">
        <w:r w:rsidRPr="00DB1C7F">
          <w:rPr>
            <w:rFonts w:ascii="Times New Roman" w:eastAsia="Lucida Sans Unicode" w:hAnsi="Times New Roman" w:cs="Times New Roman"/>
            <w:kern w:val="3"/>
            <w:sz w:val="28"/>
            <w:szCs w:val="28"/>
            <w:lang w:eastAsia="ru-RU"/>
          </w:rPr>
          <w:t>в</w:t>
        </w:r>
      </w:hyperlink>
      <w:r w:rsidRPr="00DB1C7F">
        <w:rPr>
          <w:rFonts w:ascii="Times New Roman" w:eastAsia="Lucida Sans Unicode" w:hAnsi="Times New Roman" w:cs="Tahoma"/>
          <w:color w:val="000000"/>
          <w:kern w:val="3"/>
          <w:sz w:val="28"/>
          <w:szCs w:val="28"/>
          <w:lang w:eastAsia="ru-RU"/>
        </w:rPr>
        <w:t xml:space="preserve"> области благоустройства;</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5" w:history="1">
        <w:r w:rsidRPr="00DB1C7F">
          <w:rPr>
            <w:rFonts w:ascii="Times New Roman" w:eastAsia="Lucida Sans Unicode" w:hAnsi="Times New Roman" w:cs="Times New Roman"/>
            <w:kern w:val="3"/>
            <w:sz w:val="28"/>
            <w:szCs w:val="28"/>
            <w:lang w:eastAsia="ru-RU"/>
          </w:rPr>
          <w:t>законодательства</w:t>
        </w:r>
      </w:hyperlink>
      <w:r w:rsidRPr="00DB1C7F">
        <w:rPr>
          <w:rFonts w:ascii="Times New Roman" w:eastAsia="Lucida Sans Unicode" w:hAnsi="Times New Roman" w:cs="Tahoma"/>
          <w:color w:val="000000"/>
          <w:kern w:val="3"/>
          <w:sz w:val="28"/>
          <w:szCs w:val="28"/>
          <w:lang w:eastAsia="ru-RU"/>
        </w:rPr>
        <w:t xml:space="preserve"> в области благоустройства;</w:t>
      </w: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color w:val="000000"/>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DB1C7F">
        <w:rPr>
          <w:rFonts w:ascii="Times New Roman" w:eastAsia="Times New Roman" w:hAnsi="Times New Roman" w:cs="Times New Roman"/>
          <w:sz w:val="28"/>
          <w:szCs w:val="28"/>
          <w:lang w:eastAsia="ru-RU"/>
        </w:rPr>
        <w:t xml:space="preserve"> установлены Правительством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Должностные лица администрации при проведении проверки обязаны:</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проводить проверку на основании распоряжения главы администрации Южно-Кубанского сельского поселения Динского района о ее проведении в соответствии с ее назначением;</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DB1C7F">
        <w:rPr>
          <w:rFonts w:ascii="Times New Roman" w:eastAsia="Lucida Sans Unicode" w:hAnsi="Times New Roman" w:cs="Tahoma"/>
          <w:color w:val="000000"/>
          <w:kern w:val="3"/>
          <w:sz w:val="28"/>
          <w:szCs w:val="28"/>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соблюдать сроки проведения проверки, установленные законодательством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w:t>
      </w:r>
      <w:r w:rsidRPr="00DB1C7F">
        <w:rPr>
          <w:rFonts w:ascii="Times New Roman" w:eastAsia="Lucida Sans Unicode" w:hAnsi="Times New Roman" w:cs="Tahoma"/>
          <w:color w:val="000000"/>
          <w:kern w:val="3"/>
          <w:sz w:val="28"/>
          <w:szCs w:val="28"/>
          <w:lang w:eastAsia="ru-RU"/>
        </w:rPr>
        <w:lastRenderedPageBreak/>
        <w:t>административном и (или) судебном порядке в соответствии с законодательством Российской Федерации.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DB1C7F">
        <w:rPr>
          <w:rFonts w:ascii="Times New Roman" w:eastAsia="Lucida Sans Unicode" w:hAnsi="Times New Roman" w:cs="Tahoma"/>
          <w:bCs/>
          <w:color w:val="000000"/>
          <w:kern w:val="3"/>
          <w:sz w:val="28"/>
          <w:szCs w:val="28"/>
          <w:lang w:eastAsia="ru-RU"/>
        </w:rPr>
        <w:t>статьи 26.1</w:t>
      </w:r>
      <w:r w:rsidRPr="00DB1C7F">
        <w:rPr>
          <w:rFonts w:ascii="Times New Roman" w:eastAsia="Lucida Sans Unicode" w:hAnsi="Times New Roman" w:cs="Tahoma"/>
          <w:color w:val="000000"/>
          <w:kern w:val="3"/>
          <w:sz w:val="28"/>
          <w:szCs w:val="28"/>
          <w:lang w:eastAsia="ru-RU"/>
        </w:rPr>
        <w:t xml:space="preserve"> Федерального Закона № 294;</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9) на возмещение вреда, причиненного вследствие действий (бездействий)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B1C7F" w:rsidRPr="00DB1C7F" w:rsidRDefault="00DB1C7F" w:rsidP="00DB1C7F">
      <w:pPr>
        <w:widowControl w:val="0"/>
        <w:spacing w:after="0" w:line="240" w:lineRule="auto"/>
        <w:ind w:right="-284" w:firstLine="567"/>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Субъекты проверок при проведении проверки обязаны: </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не препятствовать проведению проверок при осуществлении муниципального контроля;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не уклоняться от проведения проверок при осуществлении муниципального контроля;</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B1C7F" w:rsidRPr="00DB1C7F" w:rsidRDefault="00DB1C7F" w:rsidP="00DB1C7F">
      <w:pPr>
        <w:widowControl w:val="0"/>
        <w:suppressAutoHyphens/>
        <w:autoSpaceDN w:val="0"/>
        <w:spacing w:after="0" w:line="240" w:lineRule="auto"/>
        <w:ind w:right="-284" w:firstLine="567"/>
        <w:jc w:val="both"/>
        <w:textAlignment w:val="baseline"/>
        <w:rPr>
          <w:rFonts w:ascii="Times New Roman" w:eastAsia="Lucida Sans Unicode" w:hAnsi="Times New Roman" w:cs="Tahoma"/>
          <w:color w:val="000000"/>
          <w:kern w:val="3"/>
          <w:sz w:val="28"/>
          <w:szCs w:val="28"/>
          <w:lang w:eastAsia="ru-RU"/>
        </w:rPr>
      </w:pPr>
      <w:r w:rsidRPr="00DB1C7F">
        <w:rPr>
          <w:rFonts w:ascii="Times New Roman" w:eastAsia="Lucida Sans Unicode" w:hAnsi="Times New Roman" w:cs="Tahoma"/>
          <w:color w:val="000000"/>
          <w:kern w:val="3"/>
          <w:sz w:val="28"/>
          <w:szCs w:val="28"/>
          <w:lang w:eastAsia="ru-RU"/>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DB1C7F">
        <w:rPr>
          <w:rFonts w:ascii="Times New Roman" w:eastAsia="Times New Roman" w:hAnsi="Times New Roman" w:cs="Times New Roman"/>
          <w:b/>
          <w:bCs/>
          <w:sz w:val="28"/>
          <w:szCs w:val="28"/>
          <w:lang w:eastAsia="ru-RU"/>
        </w:rPr>
        <w:t>Разъяснения неоднозначных или неясных для</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DB1C7F">
        <w:rPr>
          <w:rFonts w:ascii="Times New Roman" w:eastAsia="Times New Roman" w:hAnsi="Times New Roman" w:cs="Times New Roman"/>
          <w:b/>
          <w:bCs/>
          <w:sz w:val="28"/>
          <w:szCs w:val="28"/>
          <w:lang w:eastAsia="ru-RU"/>
        </w:rPr>
        <w:t>подконтрольных лиц обязательных требований</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Юридические лица, их руководители, иные должностные лица или уполномоченные представители юридических лиц, индивидуальные </w:t>
      </w:r>
      <w:r w:rsidRPr="00DB1C7F">
        <w:rPr>
          <w:rFonts w:ascii="Times New Roman" w:eastAsia="Times New Roman" w:hAnsi="Times New Roman" w:cs="Times New Roman"/>
          <w:sz w:val="28"/>
          <w:szCs w:val="28"/>
          <w:lang w:eastAsia="ru-RU"/>
        </w:rPr>
        <w:lastRenderedPageBreak/>
        <w:t>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статья 19.7. Непредставление сведений (информации).</w:t>
      </w:r>
    </w:p>
    <w:p w:rsidR="00DB1C7F" w:rsidRPr="00DB1C7F" w:rsidRDefault="00DB1C7F" w:rsidP="00DB1C7F">
      <w:pPr>
        <w:widowControl w:val="0"/>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Изменения, внесенные в Федеральный закон</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В Федеральный закон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Федеральным законом от 18 апреля 2018 г. N 81-ФЗ «О внесении изменений в отдельные законодательные акты Российской Федерации», Федеральным законом от 03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внесены изменения: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r w:rsidRPr="00DB1C7F">
        <w:rPr>
          <w:rFonts w:ascii="Times New Roman" w:eastAsia="Lucida Sans Unicode" w:hAnsi="Times New Roman" w:cs="Tahoma"/>
          <w:color w:val="000000"/>
          <w:kern w:val="3"/>
          <w:sz w:val="24"/>
          <w:szCs w:val="24"/>
          <w:lang w:eastAsia="ru-RU"/>
        </w:rPr>
        <w:t xml:space="preserve"> </w:t>
      </w:r>
      <w:r w:rsidRPr="00DB1C7F">
        <w:rPr>
          <w:rFonts w:ascii="Times New Roman" w:eastAsia="Times New Roman" w:hAnsi="Times New Roman" w:cs="Times New Roman"/>
          <w:sz w:val="28"/>
          <w:szCs w:val="28"/>
          <w:lang w:eastAsia="ru-RU"/>
        </w:rPr>
        <w:t xml:space="preserve">требований, </w:t>
      </w:r>
      <w:r w:rsidRPr="00DB1C7F">
        <w:rPr>
          <w:rFonts w:ascii="Times New Roman" w:eastAsia="Times New Roman" w:hAnsi="Times New Roman" w:cs="Times New Roman"/>
          <w:sz w:val="28"/>
          <w:szCs w:val="28"/>
          <w:lang w:eastAsia="ru-RU"/>
        </w:rPr>
        <w:lastRenderedPageBreak/>
        <w:t xml:space="preserve">установленных муниципальными правовыми актами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Так предусмотрено:</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1) обеспечение размещения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2) 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3) обеспечение регулярного (не реже одного раза в год) обобщения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4) 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sz w:val="28"/>
          <w:szCs w:val="28"/>
          <w:lang w:eastAsia="ru-RU"/>
        </w:rPr>
        <w:t xml:space="preserve">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t>
      </w:r>
      <w:r w:rsidRPr="00DB1C7F">
        <w:rPr>
          <w:rFonts w:ascii="Times New Roman" w:eastAsia="Times New Roman" w:hAnsi="Times New Roman" w:cs="Times New Roman"/>
          <w:sz w:val="28"/>
          <w:szCs w:val="28"/>
          <w:lang w:eastAsia="ru-RU"/>
        </w:rP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 xml:space="preserve">Правила составления и направления предостережения о </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 xml:space="preserve">недопустимости нарушения обязательных требований, подачи </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 xml:space="preserve">юридическим лицом, индивидуальным предпринимателем возражений </w:t>
      </w:r>
    </w:p>
    <w:p w:rsidR="00DB1C7F" w:rsidRPr="00DB1C7F" w:rsidRDefault="00DB1C7F" w:rsidP="00DB1C7F">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B1C7F">
        <w:rPr>
          <w:rFonts w:ascii="Times New Roman" w:eastAsia="Times New Roman" w:hAnsi="Times New Roman" w:cs="Times New Roman"/>
          <w:b/>
          <w:sz w:val="28"/>
          <w:szCs w:val="28"/>
          <w:lang w:eastAsia="ru-RU"/>
        </w:rPr>
        <w:t>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1. Утвержденными Правилами определены в том числе:</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2) срок составления и направления предостережения;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3) сведения, указываемые в предостережении, в возражении на предостережение и в уведомлении об исполнении предостережения;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w:t>
      </w:r>
      <w:r w:rsidRPr="00DB1C7F">
        <w:rPr>
          <w:rFonts w:ascii="Times New Roman" w:eastAsia="Times New Roman" w:hAnsi="Times New Roman" w:cs="Times New Roman"/>
          <w:sz w:val="28"/>
          <w:szCs w:val="28"/>
          <w:lang w:eastAsia="ru-RU"/>
        </w:rPr>
        <w:lastRenderedPageBreak/>
        <w:t>муниципального контроля об исполнении предостережения.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 11, п. 12 Правил, хозяйствующий субъект может быть привлечен к административной ответственности по ст. 19.7. КоАП РФ «Непредставление сведений(информации)».</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2. Согласно внесенным изменениям в ст. 10 Федерального закона № 294-ФЗ основаниями для проведения внеплановой проверки являются: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w:t>
      </w:r>
      <w:r w:rsidRPr="00DB1C7F">
        <w:rPr>
          <w:rFonts w:ascii="Times New Roman" w:eastAsia="Times New Roman" w:hAnsi="Times New Roman" w:cs="Times New Roman"/>
          <w:sz w:val="28"/>
          <w:szCs w:val="28"/>
          <w:lang w:eastAsia="ru-RU"/>
        </w:rPr>
        <w:lastRenderedPageBreak/>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DB1C7F" w:rsidRPr="00DB1C7F" w:rsidRDefault="00DB1C7F" w:rsidP="00DB1C7F">
      <w:pPr>
        <w:autoSpaceDE w:val="0"/>
        <w:autoSpaceDN w:val="0"/>
        <w:adjustRightInd w:val="0"/>
        <w:spacing w:after="0" w:line="240" w:lineRule="auto"/>
        <w:ind w:right="-284" w:firstLine="720"/>
        <w:jc w:val="both"/>
        <w:rPr>
          <w:rFonts w:ascii="Times New Roman" w:eastAsia="Lucida Sans Unicode" w:hAnsi="Times New Roman" w:cs="Times New Roman"/>
          <w:sz w:val="28"/>
          <w:szCs w:val="28"/>
          <w:lang w:eastAsia="ru-RU"/>
        </w:rPr>
      </w:pPr>
      <w:r w:rsidRPr="00DB1C7F">
        <w:rPr>
          <w:rFonts w:ascii="Times New Roman" w:eastAsia="Lucida Sans Unicode" w:hAnsi="Times New Roman" w:cs="Times New Roman"/>
          <w:sz w:val="28"/>
          <w:szCs w:val="28"/>
          <w:lang w:eastAsia="ru-RU"/>
        </w:rPr>
        <w:t>г) нарушение требований к маркировке товаров;</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3. Введено понятие предварительной проверки.</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DB1C7F" w:rsidRPr="00DB1C7F" w:rsidRDefault="00DB1C7F" w:rsidP="00DB1C7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sidRPr="00DB1C7F">
        <w:rPr>
          <w:rFonts w:ascii="Times New Roman" w:eastAsia="Times New Roman" w:hAnsi="Times New Roman" w:cs="Times New Roman"/>
          <w:sz w:val="28"/>
          <w:szCs w:val="28"/>
          <w:lang w:eastAsia="ru-RU"/>
        </w:rPr>
        <w:lastRenderedPageBreak/>
        <w:t>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Lucida Sans Unicode" w:hAnsi="Times New Roman" w:cs="Tahoma"/>
          <w:b/>
          <w:bCs/>
          <w:kern w:val="3"/>
          <w:sz w:val="28"/>
          <w:szCs w:val="28"/>
          <w:lang w:eastAsia="ru-RU"/>
        </w:rPr>
        <w:t xml:space="preserve">Перечень нормативно-правовых актов, содержащих обязательные </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Lucida Sans Unicode" w:hAnsi="Times New Roman" w:cs="Tahoma"/>
          <w:b/>
          <w:bCs/>
          <w:kern w:val="3"/>
          <w:sz w:val="28"/>
          <w:szCs w:val="28"/>
          <w:lang w:eastAsia="ru-RU"/>
        </w:rPr>
        <w:t xml:space="preserve">требования, соблюдение которых оценивается при проведении </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Lucida Sans Unicode" w:hAnsi="Times New Roman" w:cs="Tahoma"/>
          <w:b/>
          <w:bCs/>
          <w:kern w:val="3"/>
          <w:sz w:val="28"/>
          <w:szCs w:val="28"/>
          <w:lang w:eastAsia="ru-RU"/>
        </w:rPr>
        <w:t xml:space="preserve">мероприятий по контролю при осуществлении муниципального </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Lucida Sans Unicode" w:hAnsi="Times New Roman" w:cs="Tahoma"/>
          <w:b/>
          <w:bCs/>
          <w:kern w:val="3"/>
          <w:sz w:val="28"/>
          <w:szCs w:val="28"/>
          <w:lang w:eastAsia="ru-RU"/>
        </w:rPr>
        <w:t xml:space="preserve">контроля за соблюдением правил благоустройства территории </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Lucida Sans Unicode" w:hAnsi="Times New Roman" w:cs="Tahoma"/>
          <w:b/>
          <w:bCs/>
          <w:kern w:val="3"/>
          <w:sz w:val="28"/>
          <w:szCs w:val="28"/>
          <w:lang w:eastAsia="ru-RU"/>
        </w:rPr>
        <w:t>муниципального образования</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Федеральные законы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3348"/>
      </w:tblGrid>
      <w:tr w:rsidR="00DB1C7F" w:rsidRPr="00DB1C7F" w:rsidTr="0093120D">
        <w:tc>
          <w:tcPr>
            <w:tcW w:w="6345" w:type="dxa"/>
          </w:tcPr>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Наименование и</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Cs/>
                <w:color w:val="000000"/>
                <w:kern w:val="3"/>
                <w:sz w:val="24"/>
                <w:szCs w:val="24"/>
                <w:shd w:val="clear" w:color="auto" w:fill="FFFFFF"/>
                <w:lang w:eastAsia="ru-RU"/>
              </w:rPr>
            </w:pPr>
            <w:r w:rsidRPr="00DB1C7F">
              <w:rPr>
                <w:rFonts w:ascii="Times New Roman" w:eastAsia="Lucida Sans Unicode" w:hAnsi="Times New Roman" w:cs="Tahoma"/>
                <w:color w:val="000000"/>
                <w:kern w:val="3"/>
                <w:sz w:val="24"/>
                <w:szCs w:val="24"/>
                <w:lang w:eastAsia="ru-RU"/>
              </w:rPr>
              <w:t>реквизиты акта</w:t>
            </w:r>
          </w:p>
        </w:tc>
        <w:tc>
          <w:tcPr>
            <w:tcW w:w="3509" w:type="dxa"/>
          </w:tcPr>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DB1C7F" w:rsidRPr="00DB1C7F" w:rsidTr="0093120D">
        <w:tc>
          <w:tcPr>
            <w:tcW w:w="6345"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bCs/>
                <w:color w:val="000000"/>
                <w:kern w:val="3"/>
                <w:sz w:val="24"/>
                <w:szCs w:val="24"/>
                <w:lang w:eastAsia="ru-RU"/>
              </w:rPr>
            </w:pPr>
            <w:r w:rsidRPr="00DB1C7F">
              <w:rPr>
                <w:rFonts w:ascii="Times New Roman" w:eastAsia="Lucida Sans Unicode" w:hAnsi="Times New Roman" w:cs="Tahoma"/>
                <w:bCs/>
                <w:color w:val="000000"/>
                <w:kern w:val="3"/>
                <w:sz w:val="24"/>
                <w:szCs w:val="24"/>
                <w:shd w:val="clear" w:color="auto" w:fill="FFFFFF"/>
                <w:lang w:eastAsia="ru-RU"/>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DB1C7F" w:rsidRPr="00DB1C7F" w:rsidRDefault="003D022D" w:rsidP="00DB1C7F">
            <w:pPr>
              <w:widowControl w:val="0"/>
              <w:suppressAutoHyphens/>
              <w:autoSpaceDN w:val="0"/>
              <w:spacing w:after="0" w:line="240" w:lineRule="auto"/>
              <w:ind w:right="-284"/>
              <w:jc w:val="both"/>
              <w:textAlignment w:val="baseline"/>
              <w:rPr>
                <w:rFonts w:ascii="Times New Roman" w:eastAsia="Lucida Sans Unicode" w:hAnsi="Times New Roman" w:cs="Tahoma"/>
                <w:bCs/>
                <w:kern w:val="3"/>
                <w:sz w:val="24"/>
                <w:szCs w:val="24"/>
                <w:lang w:eastAsia="ru-RU"/>
              </w:rPr>
            </w:pPr>
            <w:hyperlink r:id="rId6" w:anchor="block_140105" w:history="1">
              <w:r w:rsidR="00DB1C7F" w:rsidRPr="00DB1C7F">
                <w:rPr>
                  <w:rFonts w:ascii="Times New Roman" w:eastAsia="Lucida Sans Unicode" w:hAnsi="Times New Roman" w:cs="Tahoma"/>
                  <w:bCs/>
                  <w:kern w:val="3"/>
                  <w:sz w:val="24"/>
                  <w:szCs w:val="24"/>
                  <w:lang w:eastAsia="ru-RU"/>
                </w:rPr>
                <w:t>П</w:t>
              </w:r>
            </w:hyperlink>
            <w:hyperlink r:id="rId7" w:anchor="block_150105" w:history="1">
              <w:r w:rsidR="00DB1C7F" w:rsidRPr="00DB1C7F">
                <w:rPr>
                  <w:rFonts w:ascii="Times New Roman" w:eastAsia="Lucida Sans Unicode" w:hAnsi="Times New Roman" w:cs="Tahoma"/>
                  <w:bCs/>
                  <w:kern w:val="3"/>
                  <w:sz w:val="24"/>
                  <w:szCs w:val="24"/>
                  <w:lang w:eastAsia="ru-RU"/>
                </w:rPr>
                <w:t>ункт 19 части 1 статьи 1</w:t>
              </w:r>
            </w:hyperlink>
            <w:r w:rsidR="00DB1C7F" w:rsidRPr="00DB1C7F">
              <w:rPr>
                <w:rFonts w:ascii="Times New Roman" w:eastAsia="Lucida Sans Unicode" w:hAnsi="Times New Roman" w:cs="Tahoma"/>
                <w:kern w:val="3"/>
                <w:sz w:val="24"/>
                <w:szCs w:val="24"/>
                <w:lang w:eastAsia="ru-RU"/>
              </w:rPr>
              <w:t>4</w:t>
            </w:r>
          </w:p>
        </w:tc>
      </w:tr>
      <w:tr w:rsidR="00DB1C7F" w:rsidRPr="00DB1C7F" w:rsidTr="0093120D">
        <w:tc>
          <w:tcPr>
            <w:tcW w:w="6345"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bCs/>
                <w:color w:val="000000"/>
                <w:kern w:val="3"/>
                <w:sz w:val="24"/>
                <w:szCs w:val="24"/>
                <w:shd w:val="clear" w:color="auto" w:fill="FFFFFF"/>
                <w:lang w:eastAsia="ru-RU"/>
              </w:rPr>
            </w:pPr>
            <w:r w:rsidRPr="00DB1C7F">
              <w:rPr>
                <w:rFonts w:ascii="Times New Roman" w:eastAsia="Lucida Sans Unicode" w:hAnsi="Times New Roman" w:cs="Tahoma"/>
                <w:color w:val="000000"/>
                <w:kern w:val="3"/>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Оценивается целиком</w:t>
            </w:r>
          </w:p>
        </w:tc>
      </w:tr>
      <w:tr w:rsidR="00DB1C7F" w:rsidRPr="00DB1C7F" w:rsidTr="0093120D">
        <w:tc>
          <w:tcPr>
            <w:tcW w:w="6345"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Федеральный закон от 10.01.2002 №7- ФЗ «Об охране окружающей среды»</w:t>
            </w:r>
          </w:p>
        </w:tc>
        <w:tc>
          <w:tcPr>
            <w:tcW w:w="3509"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Статья 7,</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 xml:space="preserve"> пункт 3 статьи 37,</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пункт 2 статьи 38,</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пункт 2 статьи 39</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пункт 2 статьи 44,</w:t>
            </w:r>
          </w:p>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статья 61</w:t>
            </w:r>
          </w:p>
        </w:tc>
      </w:tr>
    </w:tbl>
    <w:p w:rsidR="00DB1C7F" w:rsidRPr="00DB1C7F" w:rsidRDefault="00DB1C7F" w:rsidP="00DB1C7F">
      <w:pPr>
        <w:widowControl w:val="0"/>
        <w:suppressAutoHyphens/>
        <w:autoSpaceDN w:val="0"/>
        <w:spacing w:after="0" w:line="240" w:lineRule="auto"/>
        <w:ind w:right="-284"/>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Указы Президента Российской Федерации, постановления и</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распоряжения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1C7F" w:rsidRPr="00DB1C7F" w:rsidTr="0093120D">
        <w:trPr>
          <w:trHeight w:val="1142"/>
        </w:trPr>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b/>
                <w:bCs/>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DB1C7F" w:rsidRPr="00DB1C7F" w:rsidTr="0093120D">
        <w:trPr>
          <w:trHeight w:val="1427"/>
        </w:trPr>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lastRenderedPageBreak/>
        <w:t>Нормативные правовые акты федеральных органов исполнительной</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власти и нормативные документы федеральных органов</w:t>
      </w: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исполнительной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1C7F" w:rsidRPr="00DB1C7F" w:rsidTr="0093120D">
        <w:trPr>
          <w:trHeight w:val="1103"/>
        </w:trPr>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b/>
                <w:bCs/>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DB1C7F" w:rsidRPr="00DB1C7F" w:rsidRDefault="00DB1C7F" w:rsidP="00DB1C7F">
      <w:pPr>
        <w:widowControl w:val="0"/>
        <w:suppressAutoHyphens/>
        <w:autoSpaceDN w:val="0"/>
        <w:spacing w:after="0" w:line="240" w:lineRule="auto"/>
        <w:ind w:right="-284"/>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p>
    <w:p w:rsidR="00DB1C7F" w:rsidRPr="00DB1C7F" w:rsidRDefault="00DB1C7F" w:rsidP="00DB1C7F">
      <w:pPr>
        <w:widowControl w:val="0"/>
        <w:suppressAutoHyphens/>
        <w:autoSpaceDN w:val="0"/>
        <w:spacing w:after="0" w:line="240" w:lineRule="auto"/>
        <w:ind w:right="-284"/>
        <w:jc w:val="center"/>
        <w:textAlignment w:val="baseline"/>
        <w:rPr>
          <w:rFonts w:ascii="Times New Roman" w:eastAsia="Lucida Sans Unicode" w:hAnsi="Times New Roman" w:cs="Tahoma"/>
          <w:b/>
          <w:bCs/>
          <w:color w:val="000000"/>
          <w:kern w:val="3"/>
          <w:sz w:val="28"/>
          <w:szCs w:val="28"/>
          <w:lang w:eastAsia="ru-RU"/>
        </w:rPr>
      </w:pPr>
      <w:r w:rsidRPr="00DB1C7F">
        <w:rPr>
          <w:rFonts w:ascii="Times New Roman" w:eastAsia="Lucida Sans Unicode" w:hAnsi="Times New Roman" w:cs="Tahoma"/>
          <w:b/>
          <w:bCs/>
          <w:color w:val="000000"/>
          <w:kern w:val="3"/>
          <w:sz w:val="28"/>
          <w:szCs w:val="28"/>
          <w:lang w:eastAsia="ru-RU"/>
        </w:rPr>
        <w:t xml:space="preserve">Нормативные правовые акты администрации </w:t>
      </w:r>
      <w:r w:rsidRPr="00DB1C7F">
        <w:rPr>
          <w:rFonts w:ascii="Times New Roman" w:eastAsia="Lucida Sans Unicode" w:hAnsi="Times New Roman" w:cs="Tahoma"/>
          <w:b/>
          <w:color w:val="000000"/>
          <w:kern w:val="3"/>
          <w:sz w:val="28"/>
          <w:szCs w:val="28"/>
          <w:lang w:eastAsia="ru-RU"/>
        </w:rPr>
        <w:t>Южно-Кубанского сельского поселения Динского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1C7F" w:rsidRPr="00DB1C7F" w:rsidTr="0093120D">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bCs/>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Постановление администрации Южно-Кубанского сельского поселения Динского района от 14.08.2018 № 178 «</w:t>
            </w:r>
            <w:r w:rsidRPr="00DB1C7F">
              <w:rPr>
                <w:rFonts w:ascii="Times New Roman" w:eastAsia="Lucida Sans Unicode" w:hAnsi="Times New Roman" w:cs="Tahoma"/>
                <w:bCs/>
                <w:color w:val="000000"/>
                <w:kern w:val="3"/>
                <w:sz w:val="24"/>
                <w:szCs w:val="24"/>
                <w:lang w:eastAsia="ru-RU"/>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tc>
      </w:tr>
      <w:tr w:rsidR="00DB1C7F" w:rsidRPr="00DB1C7F" w:rsidTr="0093120D">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Решение Совета Южно-Кубанского сельского поселения Динского района от 24.08.2017 № 168-48/3 «Об утверждении Правил благоустройства и санитарного содержания территории Южно-Кубанского сельского поселения Динского района»</w:t>
            </w:r>
          </w:p>
        </w:tc>
      </w:tr>
      <w:tr w:rsidR="00DB1C7F" w:rsidRPr="00DB1C7F" w:rsidTr="0093120D">
        <w:tc>
          <w:tcPr>
            <w:tcW w:w="9854" w:type="dxa"/>
          </w:tcPr>
          <w:p w:rsidR="00DB1C7F" w:rsidRPr="00DB1C7F" w:rsidRDefault="00DB1C7F" w:rsidP="00DB1C7F">
            <w:pPr>
              <w:widowControl w:val="0"/>
              <w:suppressAutoHyphens/>
              <w:autoSpaceDN w:val="0"/>
              <w:spacing w:after="0" w:line="240" w:lineRule="auto"/>
              <w:ind w:right="-284"/>
              <w:jc w:val="both"/>
              <w:textAlignment w:val="baseline"/>
              <w:rPr>
                <w:rFonts w:ascii="Times New Roman" w:eastAsia="Lucida Sans Unicode" w:hAnsi="Times New Roman" w:cs="Tahoma"/>
                <w:color w:val="000000"/>
                <w:kern w:val="3"/>
                <w:sz w:val="24"/>
                <w:szCs w:val="24"/>
                <w:lang w:eastAsia="ru-RU"/>
              </w:rPr>
            </w:pPr>
            <w:r w:rsidRPr="00DB1C7F">
              <w:rPr>
                <w:rFonts w:ascii="Times New Roman" w:eastAsia="Lucida Sans Unicode" w:hAnsi="Times New Roman" w:cs="Tahoma"/>
                <w:color w:val="000000"/>
                <w:kern w:val="3"/>
                <w:sz w:val="24"/>
                <w:szCs w:val="24"/>
                <w:lang w:eastAsia="ru-RU"/>
              </w:rPr>
              <w:t>Решение Совета Южно-Кубанского сельского поселения Динского района от 31.05.2018 № 223-64/3 «О внесении изменений в решение Совета Южно-Кубанского сельского поселения Динского района от 24.08.2017 № 168-48/3 «Об утверждении Правил благоустройства и санитарного содержания территории Южно-Кубанского сельского поселения Динского района»</w:t>
            </w:r>
          </w:p>
        </w:tc>
      </w:tr>
    </w:tbl>
    <w:p w:rsidR="003D022D" w:rsidRDefault="003D022D" w:rsidP="003D022D">
      <w:pPr>
        <w:widowControl w:val="0"/>
        <w:suppressAutoHyphens/>
        <w:autoSpaceDN w:val="0"/>
        <w:spacing w:after="0" w:line="240" w:lineRule="auto"/>
        <w:ind w:right="-284"/>
        <w:jc w:val="center"/>
        <w:textAlignment w:val="baseline"/>
        <w:rPr>
          <w:rFonts w:ascii="Times New Roman" w:eastAsia="Times New Roman" w:hAnsi="Times New Roman" w:cs="Times New Roman"/>
          <w:b/>
          <w:bCs/>
          <w:sz w:val="28"/>
          <w:szCs w:val="28"/>
          <w:lang w:eastAsia="ru-RU"/>
        </w:rPr>
      </w:pPr>
    </w:p>
    <w:p w:rsidR="003D022D" w:rsidRDefault="003E484F" w:rsidP="003D022D">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Times New Roman" w:hAnsi="Times New Roman" w:cs="Times New Roman"/>
          <w:b/>
          <w:bCs/>
          <w:sz w:val="28"/>
          <w:szCs w:val="28"/>
          <w:lang w:eastAsia="ru-RU"/>
        </w:rPr>
        <w:t>Итог</w:t>
      </w:r>
      <w:r w:rsidR="00C42309" w:rsidRPr="00DB1C7F">
        <w:rPr>
          <w:rFonts w:ascii="Times New Roman" w:eastAsia="Times New Roman" w:hAnsi="Times New Roman" w:cs="Times New Roman"/>
          <w:b/>
          <w:bCs/>
          <w:sz w:val="28"/>
          <w:szCs w:val="28"/>
          <w:lang w:eastAsia="ru-RU"/>
        </w:rPr>
        <w:t>и</w:t>
      </w:r>
      <w:r w:rsidRPr="00DB1C7F">
        <w:rPr>
          <w:rFonts w:ascii="Times New Roman" w:eastAsia="Times New Roman" w:hAnsi="Times New Roman" w:cs="Times New Roman"/>
          <w:b/>
          <w:bCs/>
          <w:sz w:val="28"/>
          <w:szCs w:val="28"/>
          <w:lang w:eastAsia="ru-RU"/>
        </w:rPr>
        <w:t xml:space="preserve"> проведения муниципального контроля </w:t>
      </w:r>
      <w:r w:rsidR="003D022D" w:rsidRPr="00DB1C7F">
        <w:rPr>
          <w:rFonts w:ascii="Times New Roman" w:eastAsia="Lucida Sans Unicode" w:hAnsi="Times New Roman" w:cs="Tahoma"/>
          <w:b/>
          <w:bCs/>
          <w:kern w:val="3"/>
          <w:sz w:val="28"/>
          <w:szCs w:val="28"/>
          <w:lang w:eastAsia="ru-RU"/>
        </w:rPr>
        <w:t>за соблюдением правил благоустройства территории муниципального образования</w:t>
      </w:r>
      <w:r w:rsidR="003D022D">
        <w:rPr>
          <w:rFonts w:ascii="Times New Roman" w:eastAsia="Lucida Sans Unicode" w:hAnsi="Times New Roman" w:cs="Tahoma"/>
          <w:b/>
          <w:bCs/>
          <w:kern w:val="3"/>
          <w:sz w:val="28"/>
          <w:szCs w:val="28"/>
          <w:lang w:eastAsia="ru-RU"/>
        </w:rPr>
        <w:t xml:space="preserve"> </w:t>
      </w:r>
    </w:p>
    <w:p w:rsidR="003E484F" w:rsidRPr="003D022D" w:rsidRDefault="003E484F" w:rsidP="003D022D">
      <w:pPr>
        <w:widowControl w:val="0"/>
        <w:suppressAutoHyphens/>
        <w:autoSpaceDN w:val="0"/>
        <w:spacing w:after="0" w:line="240" w:lineRule="auto"/>
        <w:ind w:right="-284"/>
        <w:jc w:val="center"/>
        <w:textAlignment w:val="baseline"/>
        <w:rPr>
          <w:rFonts w:ascii="Times New Roman" w:eastAsia="Lucida Sans Unicode" w:hAnsi="Times New Roman" w:cs="Tahoma"/>
          <w:b/>
          <w:bCs/>
          <w:kern w:val="3"/>
          <w:sz w:val="28"/>
          <w:szCs w:val="28"/>
          <w:lang w:eastAsia="ru-RU"/>
        </w:rPr>
      </w:pPr>
      <w:r w:rsidRPr="00DB1C7F">
        <w:rPr>
          <w:rFonts w:ascii="Times New Roman" w:eastAsia="Times New Roman" w:hAnsi="Times New Roman" w:cs="Times New Roman"/>
          <w:b/>
          <w:bCs/>
          <w:sz w:val="28"/>
          <w:szCs w:val="28"/>
          <w:lang w:eastAsia="ru-RU"/>
        </w:rPr>
        <w:t xml:space="preserve">за </w:t>
      </w:r>
      <w:r w:rsidR="00C42309" w:rsidRPr="00DB1C7F">
        <w:rPr>
          <w:rFonts w:ascii="Times New Roman" w:eastAsia="Times New Roman" w:hAnsi="Times New Roman" w:cs="Times New Roman"/>
          <w:b/>
          <w:bCs/>
          <w:sz w:val="28"/>
          <w:szCs w:val="28"/>
          <w:lang w:eastAsia="ru-RU"/>
        </w:rPr>
        <w:t>11</w:t>
      </w:r>
      <w:r w:rsidRPr="00DB1C7F">
        <w:rPr>
          <w:rFonts w:ascii="Times New Roman" w:eastAsia="Times New Roman" w:hAnsi="Times New Roman" w:cs="Times New Roman"/>
          <w:b/>
          <w:bCs/>
          <w:sz w:val="28"/>
          <w:szCs w:val="28"/>
          <w:lang w:eastAsia="ru-RU"/>
        </w:rPr>
        <w:t xml:space="preserve"> месяцев 2018 года.</w:t>
      </w:r>
    </w:p>
    <w:p w:rsidR="003E484F" w:rsidRPr="00DB1C7F" w:rsidRDefault="003E484F" w:rsidP="00DB1C7F">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За период с января по </w:t>
      </w:r>
      <w:r w:rsidR="00C42309" w:rsidRPr="00DB1C7F">
        <w:rPr>
          <w:rFonts w:ascii="Times New Roman" w:eastAsia="Times New Roman" w:hAnsi="Times New Roman" w:cs="Times New Roman"/>
          <w:sz w:val="28"/>
          <w:szCs w:val="28"/>
          <w:lang w:eastAsia="ru-RU"/>
        </w:rPr>
        <w:t>декабрь</w:t>
      </w:r>
      <w:r w:rsidRPr="00DB1C7F">
        <w:rPr>
          <w:rFonts w:ascii="Times New Roman" w:eastAsia="Times New Roman" w:hAnsi="Times New Roman" w:cs="Times New Roman"/>
          <w:sz w:val="28"/>
          <w:szCs w:val="28"/>
          <w:lang w:eastAsia="ru-RU"/>
        </w:rPr>
        <w:t xml:space="preserve"> 2018 года в отношении юридических лиц и индивидуальных предпринимателей плановые, внеплановые выездные и документарные проверки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проводились в связи с отсутствием оснований. </w:t>
      </w:r>
    </w:p>
    <w:p w:rsidR="003E484F" w:rsidRPr="00DB1C7F" w:rsidRDefault="003E484F" w:rsidP="003D022D">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Протоколы об административных правонарушениях не составлялись. </w:t>
      </w:r>
    </w:p>
    <w:p w:rsidR="003E484F" w:rsidRPr="00DB1C7F" w:rsidRDefault="003E484F" w:rsidP="003D022D">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В органы прокуратуры не обращались. </w:t>
      </w:r>
    </w:p>
    <w:p w:rsidR="003E484F" w:rsidRPr="00DB1C7F" w:rsidRDefault="003E484F" w:rsidP="003D022D">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bookmarkStart w:id="0" w:name="_GoBack"/>
      <w:bookmarkEnd w:id="0"/>
      <w:r w:rsidRPr="00DB1C7F">
        <w:rPr>
          <w:rFonts w:ascii="Times New Roman" w:eastAsia="Times New Roman" w:hAnsi="Times New Roman" w:cs="Times New Roman"/>
          <w:sz w:val="28"/>
          <w:szCs w:val="28"/>
          <w:lang w:eastAsia="ru-RU"/>
        </w:rPr>
        <w:t xml:space="preserve">В судебные органы не обращались. </w:t>
      </w:r>
    </w:p>
    <w:p w:rsidR="003E484F" w:rsidRPr="00DB1C7F" w:rsidRDefault="003E484F" w:rsidP="003D022D">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DB1C7F">
        <w:rPr>
          <w:rFonts w:ascii="Times New Roman" w:eastAsia="Times New Roman" w:hAnsi="Times New Roman" w:cs="Times New Roman"/>
          <w:sz w:val="28"/>
          <w:szCs w:val="28"/>
          <w:lang w:eastAsia="ru-RU"/>
        </w:rPr>
        <w:t xml:space="preserve">Эксперты и представители экспертных организаций к проведению мероприятий по муниципальному контролю </w:t>
      </w:r>
      <w:r w:rsidR="003D022D" w:rsidRPr="003D022D">
        <w:rPr>
          <w:rFonts w:ascii="Times New Roman" w:eastAsia="Times New Roman" w:hAnsi="Times New Roman" w:cs="Times New Roman"/>
          <w:sz w:val="28"/>
          <w:szCs w:val="28"/>
          <w:lang w:eastAsia="ru-RU"/>
        </w:rPr>
        <w:t>за соблюдением пра</w:t>
      </w:r>
      <w:r w:rsidR="003D022D">
        <w:rPr>
          <w:rFonts w:ascii="Times New Roman" w:eastAsia="Times New Roman" w:hAnsi="Times New Roman" w:cs="Times New Roman"/>
          <w:sz w:val="28"/>
          <w:szCs w:val="28"/>
          <w:lang w:eastAsia="ru-RU"/>
        </w:rPr>
        <w:t xml:space="preserve">вил благоустройства территории </w:t>
      </w:r>
      <w:r w:rsidR="003D022D" w:rsidRPr="003D022D">
        <w:rPr>
          <w:rFonts w:ascii="Times New Roman" w:eastAsia="Times New Roman" w:hAnsi="Times New Roman" w:cs="Times New Roman"/>
          <w:sz w:val="28"/>
          <w:szCs w:val="28"/>
          <w:lang w:eastAsia="ru-RU"/>
        </w:rPr>
        <w:t>муниципального образования</w:t>
      </w:r>
      <w:r w:rsidRPr="00DB1C7F">
        <w:rPr>
          <w:rFonts w:ascii="Times New Roman" w:eastAsia="Times New Roman" w:hAnsi="Times New Roman" w:cs="Times New Roman"/>
          <w:sz w:val="28"/>
          <w:szCs w:val="28"/>
          <w:lang w:eastAsia="ru-RU"/>
        </w:rPr>
        <w:t xml:space="preserve"> не привлекались. </w:t>
      </w:r>
    </w:p>
    <w:p w:rsidR="00027D30" w:rsidRPr="00C42309" w:rsidRDefault="00027D30" w:rsidP="00DB1C7F">
      <w:pPr>
        <w:ind w:right="-284"/>
        <w:jc w:val="both"/>
        <w:rPr>
          <w:rFonts w:ascii="Times New Roman" w:hAnsi="Times New Roman" w:cs="Times New Roman"/>
        </w:rPr>
      </w:pPr>
    </w:p>
    <w:sectPr w:rsidR="00027D30" w:rsidRPr="00C4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B9"/>
    <w:rsid w:val="00027D30"/>
    <w:rsid w:val="000C2100"/>
    <w:rsid w:val="001174B9"/>
    <w:rsid w:val="003D022D"/>
    <w:rsid w:val="003E484F"/>
    <w:rsid w:val="00C42309"/>
    <w:rsid w:val="00DB1C7F"/>
    <w:rsid w:val="00F508E7"/>
    <w:rsid w:val="00F6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05A80-744E-4B8A-8665-FB8CADC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15319">
      <w:bodyDiv w:val="1"/>
      <w:marLeft w:val="0"/>
      <w:marRight w:val="0"/>
      <w:marTop w:val="0"/>
      <w:marBottom w:val="0"/>
      <w:divBdr>
        <w:top w:val="none" w:sz="0" w:space="0" w:color="auto"/>
        <w:left w:val="none" w:sz="0" w:space="0" w:color="auto"/>
        <w:bottom w:val="none" w:sz="0" w:space="0" w:color="auto"/>
        <w:right w:val="none" w:sz="0" w:space="0" w:color="auto"/>
      </w:divBdr>
      <w:divsChild>
        <w:div w:id="1195508882">
          <w:marLeft w:val="0"/>
          <w:marRight w:val="0"/>
          <w:marTop w:val="0"/>
          <w:marBottom w:val="0"/>
          <w:divBdr>
            <w:top w:val="none" w:sz="0" w:space="0" w:color="auto"/>
            <w:left w:val="none" w:sz="0" w:space="0" w:color="auto"/>
            <w:bottom w:val="none" w:sz="0" w:space="0" w:color="auto"/>
            <w:right w:val="none" w:sz="0" w:space="0" w:color="auto"/>
          </w:divBdr>
          <w:divsChild>
            <w:div w:id="880556715">
              <w:marLeft w:val="0"/>
              <w:marRight w:val="0"/>
              <w:marTop w:val="0"/>
              <w:marBottom w:val="0"/>
              <w:divBdr>
                <w:top w:val="none" w:sz="0" w:space="0" w:color="auto"/>
                <w:left w:val="none" w:sz="0" w:space="0" w:color="auto"/>
                <w:bottom w:val="none" w:sz="0" w:space="0" w:color="auto"/>
                <w:right w:val="none" w:sz="0" w:space="0" w:color="auto"/>
              </w:divBdr>
              <w:divsChild>
                <w:div w:id="277875761">
                  <w:marLeft w:val="0"/>
                  <w:marRight w:val="0"/>
                  <w:marTop w:val="0"/>
                  <w:marBottom w:val="0"/>
                  <w:divBdr>
                    <w:top w:val="none" w:sz="0" w:space="0" w:color="auto"/>
                    <w:left w:val="none" w:sz="0" w:space="0" w:color="auto"/>
                    <w:bottom w:val="none" w:sz="0" w:space="0" w:color="auto"/>
                    <w:right w:val="none" w:sz="0" w:space="0" w:color="auto"/>
                  </w:divBdr>
                  <w:divsChild>
                    <w:div w:id="56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8636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86367/3/" TargetMode="External"/><Relationship Id="rId5" Type="http://schemas.openxmlformats.org/officeDocument/2006/relationships/hyperlink" Target="garantF1://12024624.2" TargetMode="External"/><Relationship Id="rId4" Type="http://schemas.openxmlformats.org/officeDocument/2006/relationships/hyperlink" Target="garantF1://12024624.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ONYX ONYX</cp:lastModifiedBy>
  <cp:revision>7</cp:revision>
  <dcterms:created xsi:type="dcterms:W3CDTF">2018-12-13T05:42:00Z</dcterms:created>
  <dcterms:modified xsi:type="dcterms:W3CDTF">2018-12-13T08:36:00Z</dcterms:modified>
</cp:coreProperties>
</file>